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24E" w:rsidRPr="00A90F87" w:rsidRDefault="00D8424E" w:rsidP="00D8424E">
      <w:pPr>
        <w:widowControl w:val="0"/>
        <w:tabs>
          <w:tab w:val="right" w:pos="8280"/>
          <w:tab w:val="right" w:pos="9781"/>
        </w:tabs>
        <w:ind w:right="-58"/>
        <w:rPr>
          <w:rFonts w:ascii="Arial" w:eastAsia="ＭＳ 明朝" w:hAnsi="Arial" w:cs="Arial"/>
          <w:b/>
          <w:bCs/>
          <w:noProof/>
          <w:kern w:val="2"/>
          <w:sz w:val="28"/>
          <w:szCs w:val="20"/>
          <w:lang w:eastAsia="ja-JP"/>
        </w:rPr>
      </w:pPr>
      <w:bookmarkStart w:id="0" w:name="OLE_LINK3"/>
      <w:r w:rsidRPr="00DC371F">
        <w:rPr>
          <w:rFonts w:ascii="Arial" w:eastAsia="Arial Unicode MS" w:hAnsi="Arial" w:cs="Arial"/>
          <w:b/>
          <w:bCs/>
          <w:noProof/>
          <w:kern w:val="2"/>
          <w:sz w:val="28"/>
          <w:szCs w:val="20"/>
        </w:rPr>
        <w:t>3GPP TSG RAN WG1 Meeting #</w:t>
      </w:r>
      <w:r w:rsidRPr="00DC371F">
        <w:rPr>
          <w:rFonts w:ascii="Arial" w:eastAsia="Arial Unicode MS" w:hAnsi="Arial" w:cs="Arial"/>
          <w:b/>
          <w:bCs/>
          <w:noProof/>
          <w:kern w:val="2"/>
          <w:sz w:val="28"/>
          <w:szCs w:val="20"/>
          <w:lang w:eastAsia="ja-JP"/>
        </w:rPr>
        <w:t>8</w:t>
      </w:r>
      <w:r w:rsidR="0073564C" w:rsidRPr="00DC371F">
        <w:rPr>
          <w:rFonts w:ascii="Arial" w:eastAsia="Arial Unicode MS" w:hAnsi="Arial" w:cs="Arial" w:hint="eastAsia"/>
          <w:b/>
          <w:bCs/>
          <w:noProof/>
          <w:kern w:val="2"/>
          <w:sz w:val="28"/>
          <w:szCs w:val="20"/>
          <w:lang w:eastAsia="zh-CN"/>
        </w:rPr>
        <w:t>5</w:t>
      </w:r>
      <w:r w:rsidRPr="00DC371F">
        <w:rPr>
          <w:rFonts w:ascii="Arial" w:eastAsia="Arial Unicode MS" w:hAnsi="Arial" w:cs="Arial"/>
          <w:b/>
          <w:bCs/>
          <w:noProof/>
          <w:kern w:val="2"/>
          <w:sz w:val="28"/>
          <w:szCs w:val="20"/>
          <w:lang w:eastAsia="ja-JP"/>
        </w:rPr>
        <w:tab/>
      </w:r>
      <w:r w:rsidRPr="00DC371F">
        <w:rPr>
          <w:rFonts w:ascii="Arial" w:eastAsia="Arial Unicode MS" w:hAnsi="Arial" w:cs="Arial"/>
          <w:b/>
          <w:bCs/>
          <w:noProof/>
          <w:kern w:val="2"/>
          <w:sz w:val="28"/>
          <w:szCs w:val="20"/>
          <w:lang w:eastAsia="ja-JP"/>
        </w:rPr>
        <w:tab/>
      </w:r>
      <w:r w:rsidRPr="00A90F87">
        <w:rPr>
          <w:rFonts w:ascii="Arial" w:eastAsia="Arial Unicode MS" w:hAnsi="Arial" w:cs="Arial"/>
          <w:b/>
          <w:bCs/>
          <w:noProof/>
          <w:kern w:val="2"/>
          <w:sz w:val="28"/>
          <w:szCs w:val="20"/>
          <w:lang w:eastAsia="ja-JP"/>
        </w:rPr>
        <w:t>R1-16</w:t>
      </w:r>
      <w:r w:rsidR="00DC371F" w:rsidRPr="00A90F87">
        <w:rPr>
          <w:rFonts w:ascii="Arial" w:eastAsia="ＭＳ 明朝" w:hAnsi="Arial" w:cs="Arial"/>
          <w:b/>
          <w:bCs/>
          <w:noProof/>
          <w:kern w:val="2"/>
          <w:sz w:val="28"/>
          <w:szCs w:val="20"/>
          <w:lang w:eastAsia="ja-JP"/>
        </w:rPr>
        <w:t>5188</w:t>
      </w:r>
    </w:p>
    <w:p w:rsidR="00D8424E" w:rsidRPr="00D8424E" w:rsidRDefault="0073564C" w:rsidP="00D8424E">
      <w:pPr>
        <w:widowControl w:val="0"/>
        <w:rPr>
          <w:rFonts w:ascii="Arial" w:eastAsia="ＭＳ 明朝" w:hAnsi="Arial" w:cs="Arial"/>
          <w:b/>
          <w:bCs/>
          <w:noProof/>
          <w:kern w:val="2"/>
          <w:sz w:val="28"/>
          <w:szCs w:val="20"/>
          <w:lang w:eastAsia="ja-JP"/>
        </w:rPr>
      </w:pPr>
      <w:r>
        <w:rPr>
          <w:rFonts w:ascii="Arial" w:eastAsia="SimSun" w:hAnsi="Arial" w:cs="Arial" w:hint="eastAsia"/>
          <w:b/>
          <w:bCs/>
          <w:noProof/>
          <w:kern w:val="2"/>
          <w:sz w:val="28"/>
          <w:szCs w:val="20"/>
          <w:lang w:eastAsia="zh-CN"/>
        </w:rPr>
        <w:t>Nanjing</w:t>
      </w:r>
      <w:r w:rsidR="00D8424E" w:rsidRPr="00D8424E">
        <w:rPr>
          <w:rFonts w:ascii="Arial" w:eastAsia="Arial Unicode MS" w:hAnsi="Arial" w:cs="Arial"/>
          <w:b/>
          <w:bCs/>
          <w:noProof/>
          <w:kern w:val="2"/>
          <w:sz w:val="28"/>
          <w:szCs w:val="20"/>
          <w:lang w:eastAsia="ja-JP"/>
        </w:rPr>
        <w:t xml:space="preserve">, </w:t>
      </w:r>
      <w:r>
        <w:rPr>
          <w:rFonts w:ascii="Arial" w:eastAsia="SimSun" w:hAnsi="Arial" w:cs="Arial" w:hint="eastAsia"/>
          <w:b/>
          <w:bCs/>
          <w:noProof/>
          <w:kern w:val="2"/>
          <w:sz w:val="28"/>
          <w:szCs w:val="20"/>
          <w:lang w:eastAsia="zh-CN"/>
        </w:rPr>
        <w:t>China</w:t>
      </w:r>
      <w:r w:rsidR="00D8424E" w:rsidRPr="00D8424E">
        <w:rPr>
          <w:rFonts w:ascii="Arial" w:eastAsia="Arial Unicode MS" w:hAnsi="Arial" w:cs="Arial"/>
          <w:b/>
          <w:bCs/>
          <w:noProof/>
          <w:kern w:val="2"/>
          <w:sz w:val="28"/>
          <w:szCs w:val="20"/>
          <w:lang w:eastAsia="ja-JP"/>
        </w:rPr>
        <w:t xml:space="preserve">, </w:t>
      </w:r>
      <w:r>
        <w:rPr>
          <w:rFonts w:ascii="Arial" w:eastAsia="Arial Unicode MS" w:hAnsi="Arial" w:cs="Arial" w:hint="eastAsia"/>
          <w:b/>
          <w:bCs/>
          <w:noProof/>
          <w:kern w:val="2"/>
          <w:sz w:val="28"/>
          <w:szCs w:val="20"/>
          <w:lang w:eastAsia="zh-CN"/>
        </w:rPr>
        <w:t>23</w:t>
      </w:r>
      <w:r>
        <w:rPr>
          <w:rFonts w:ascii="Arial" w:eastAsia="Arial Unicode MS" w:hAnsi="Arial" w:cs="Arial" w:hint="eastAsia"/>
          <w:b/>
          <w:bCs/>
          <w:noProof/>
          <w:kern w:val="2"/>
          <w:sz w:val="28"/>
          <w:szCs w:val="20"/>
          <w:vertAlign w:val="superscript"/>
          <w:lang w:eastAsia="zh-CN"/>
        </w:rPr>
        <w:t>rd</w:t>
      </w:r>
      <w:r w:rsidR="00D8424E" w:rsidRPr="00D8424E">
        <w:rPr>
          <w:rFonts w:ascii="Arial" w:eastAsia="Arial Unicode MS" w:hAnsi="Arial" w:cs="Arial"/>
          <w:b/>
          <w:bCs/>
          <w:noProof/>
          <w:kern w:val="2"/>
          <w:sz w:val="28"/>
          <w:szCs w:val="20"/>
          <w:lang w:eastAsia="ja-JP"/>
        </w:rPr>
        <w:t xml:space="preserve"> - </w:t>
      </w:r>
      <w:r>
        <w:rPr>
          <w:rFonts w:ascii="Arial" w:eastAsia="Arial Unicode MS" w:hAnsi="Arial" w:cs="Arial" w:hint="eastAsia"/>
          <w:b/>
          <w:bCs/>
          <w:noProof/>
          <w:kern w:val="2"/>
          <w:sz w:val="28"/>
          <w:szCs w:val="20"/>
          <w:lang w:eastAsia="zh-CN"/>
        </w:rPr>
        <w:t>27</w:t>
      </w:r>
      <w:r w:rsidR="00D8424E" w:rsidRPr="00D8424E">
        <w:rPr>
          <w:rFonts w:ascii="Arial" w:eastAsia="Arial Unicode MS" w:hAnsi="Arial" w:cs="Arial"/>
          <w:b/>
          <w:bCs/>
          <w:noProof/>
          <w:kern w:val="2"/>
          <w:sz w:val="28"/>
          <w:szCs w:val="20"/>
          <w:vertAlign w:val="superscript"/>
          <w:lang w:eastAsia="ja-JP"/>
        </w:rPr>
        <w:t>th</w:t>
      </w:r>
      <w:r w:rsidR="00D8424E" w:rsidRPr="00D8424E">
        <w:rPr>
          <w:rFonts w:ascii="Arial" w:eastAsia="Arial Unicode MS" w:hAnsi="Arial" w:cs="Arial"/>
          <w:b/>
          <w:bCs/>
          <w:noProof/>
          <w:kern w:val="2"/>
          <w:sz w:val="28"/>
          <w:szCs w:val="20"/>
          <w:lang w:eastAsia="ja-JP"/>
        </w:rPr>
        <w:t xml:space="preserve"> </w:t>
      </w:r>
      <w:r>
        <w:rPr>
          <w:rFonts w:ascii="Arial" w:eastAsia="SimSun" w:hAnsi="Arial" w:cs="Arial" w:hint="eastAsia"/>
          <w:b/>
          <w:bCs/>
          <w:noProof/>
          <w:kern w:val="2"/>
          <w:sz w:val="28"/>
          <w:szCs w:val="20"/>
          <w:lang w:eastAsia="zh-CN"/>
        </w:rPr>
        <w:t>May</w:t>
      </w:r>
      <w:r w:rsidR="00D8424E" w:rsidRPr="00D8424E">
        <w:rPr>
          <w:rFonts w:ascii="Arial" w:eastAsia="Arial Unicode MS" w:hAnsi="Arial" w:cs="Arial"/>
          <w:b/>
          <w:bCs/>
          <w:noProof/>
          <w:kern w:val="2"/>
          <w:sz w:val="28"/>
          <w:szCs w:val="20"/>
          <w:lang w:eastAsia="ja-JP"/>
        </w:rPr>
        <w:t xml:space="preserve"> 2016</w:t>
      </w:r>
    </w:p>
    <w:p w:rsidR="00F05CAF" w:rsidRPr="00D8424E" w:rsidRDefault="00F05CAF" w:rsidP="00F05CAF">
      <w:pPr>
        <w:pStyle w:val="a6"/>
        <w:rPr>
          <w:noProof w:val="0"/>
          <w:lang w:val="en-GB"/>
        </w:rPr>
      </w:pPr>
    </w:p>
    <w:p w:rsidR="00F05CAF" w:rsidRPr="00EF01E5" w:rsidRDefault="00F05CAF" w:rsidP="00F05CAF">
      <w:pPr>
        <w:pStyle w:val="a6"/>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rsidR="002667AA" w:rsidRPr="00010354" w:rsidRDefault="002667AA" w:rsidP="002667AA">
      <w:pPr>
        <w:pStyle w:val="a6"/>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767946" w:rsidRPr="00767946">
        <w:rPr>
          <w:rFonts w:eastAsia="ＭＳ ゴシック"/>
          <w:noProof w:val="0"/>
          <w:sz w:val="24"/>
          <w:lang w:eastAsia="ja-JP"/>
        </w:rPr>
        <w:t>Discussi</w:t>
      </w:r>
      <w:r w:rsidR="00C1705A">
        <w:rPr>
          <w:rFonts w:eastAsia="ＭＳ ゴシック"/>
          <w:noProof w:val="0"/>
          <w:sz w:val="24"/>
          <w:lang w:eastAsia="ja-JP"/>
        </w:rPr>
        <w:t xml:space="preserve">on on </w:t>
      </w:r>
      <w:r w:rsidR="0007447B">
        <w:rPr>
          <w:rFonts w:eastAsia="ＭＳ ゴシック" w:hint="eastAsia"/>
          <w:noProof w:val="0"/>
          <w:sz w:val="24"/>
          <w:lang w:eastAsia="ja-JP"/>
        </w:rPr>
        <w:t xml:space="preserve">UCI transmission </w:t>
      </w:r>
      <w:r w:rsidR="00C1705A">
        <w:rPr>
          <w:rFonts w:eastAsia="ＭＳ ゴシック"/>
          <w:noProof w:val="0"/>
          <w:sz w:val="24"/>
          <w:lang w:eastAsia="ja-JP"/>
        </w:rPr>
        <w:t xml:space="preserve">for </w:t>
      </w:r>
      <w:proofErr w:type="spellStart"/>
      <w:r w:rsidR="00E543BC">
        <w:rPr>
          <w:rFonts w:eastAsia="ＭＳ ゴシック" w:hint="eastAsia"/>
          <w:noProof w:val="0"/>
          <w:sz w:val="24"/>
          <w:lang w:eastAsia="ja-JP"/>
        </w:rPr>
        <w:t>e</w:t>
      </w:r>
      <w:r w:rsidR="00C1705A">
        <w:rPr>
          <w:rFonts w:eastAsia="ＭＳ ゴシック"/>
          <w:noProof w:val="0"/>
          <w:sz w:val="24"/>
          <w:lang w:eastAsia="ja-JP"/>
        </w:rPr>
        <w:t>LAA</w:t>
      </w:r>
      <w:proofErr w:type="spellEnd"/>
      <w:r w:rsidR="00C1705A">
        <w:rPr>
          <w:rFonts w:eastAsia="ＭＳ ゴシック"/>
          <w:noProof w:val="0"/>
          <w:sz w:val="24"/>
          <w:lang w:eastAsia="ja-JP"/>
        </w:rPr>
        <w:t xml:space="preserve"> </w:t>
      </w:r>
      <w:r w:rsidR="00C1705A">
        <w:rPr>
          <w:rFonts w:eastAsia="ＭＳ ゴシック" w:hint="eastAsia"/>
          <w:noProof w:val="0"/>
          <w:sz w:val="24"/>
          <w:lang w:eastAsia="ja-JP"/>
        </w:rPr>
        <w:t>U</w:t>
      </w:r>
      <w:r w:rsidR="00767946" w:rsidRPr="00767946">
        <w:rPr>
          <w:rFonts w:eastAsia="ＭＳ ゴシック"/>
          <w:noProof w:val="0"/>
          <w:sz w:val="24"/>
          <w:lang w:eastAsia="ja-JP"/>
        </w:rPr>
        <w:t>L</w:t>
      </w:r>
    </w:p>
    <w:p w:rsidR="002667AA" w:rsidRPr="000E6513" w:rsidRDefault="002667AA" w:rsidP="002667AA">
      <w:pPr>
        <w:pStyle w:val="a6"/>
        <w:tabs>
          <w:tab w:val="left" w:pos="1800"/>
        </w:tabs>
        <w:ind w:left="1800" w:hanging="1800"/>
        <w:rPr>
          <w:noProof w:val="0"/>
          <w:sz w:val="24"/>
          <w:lang w:eastAsia="ja-JP"/>
        </w:rPr>
      </w:pPr>
      <w:r w:rsidRPr="00EF01E5">
        <w:rPr>
          <w:rFonts w:eastAsia="ＭＳ ゴシック"/>
          <w:noProof w:val="0"/>
          <w:sz w:val="24"/>
        </w:rPr>
        <w:t>Agenda Item:</w:t>
      </w:r>
      <w:r w:rsidRPr="00EF01E5">
        <w:rPr>
          <w:rFonts w:eastAsia="ＭＳ ゴシック"/>
          <w:noProof w:val="0"/>
          <w:sz w:val="24"/>
        </w:rPr>
        <w:tab/>
      </w:r>
      <w:r w:rsidR="0073564C">
        <w:rPr>
          <w:rFonts w:eastAsiaTheme="minorEastAsia" w:hint="eastAsia"/>
          <w:noProof w:val="0"/>
          <w:sz w:val="24"/>
          <w:lang w:eastAsia="zh-CN"/>
        </w:rPr>
        <w:t>6</w:t>
      </w:r>
      <w:r w:rsidR="0007447B">
        <w:rPr>
          <w:rFonts w:hint="eastAsia"/>
          <w:noProof w:val="0"/>
          <w:sz w:val="24"/>
          <w:lang w:eastAsia="ja-JP"/>
        </w:rPr>
        <w:t>.</w:t>
      </w:r>
      <w:r w:rsidR="0073564C">
        <w:rPr>
          <w:rFonts w:eastAsiaTheme="minorEastAsia" w:hint="eastAsia"/>
          <w:noProof w:val="0"/>
          <w:sz w:val="24"/>
          <w:lang w:eastAsia="zh-CN"/>
        </w:rPr>
        <w:t>2</w:t>
      </w:r>
      <w:r w:rsidR="0007447B">
        <w:rPr>
          <w:rFonts w:hint="eastAsia"/>
          <w:noProof w:val="0"/>
          <w:sz w:val="24"/>
          <w:lang w:eastAsia="ja-JP"/>
        </w:rPr>
        <w:t>.1.3</w:t>
      </w:r>
    </w:p>
    <w:p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rsidR="00DD4444" w:rsidRPr="00EF01E5" w:rsidRDefault="00DD4444" w:rsidP="00D2442F">
      <w:pPr>
        <w:pStyle w:val="1"/>
        <w:spacing w:after="120"/>
        <w:rPr>
          <w:b/>
          <w:lang w:val="en-US"/>
        </w:rPr>
      </w:pPr>
      <w:bookmarkStart w:id="1" w:name="DocumentFor"/>
      <w:bookmarkEnd w:id="0"/>
      <w:bookmarkEnd w:id="1"/>
      <w:r w:rsidRPr="00EF01E5">
        <w:rPr>
          <w:b/>
          <w:lang w:val="en-US"/>
        </w:rPr>
        <w:t>Introducti</w:t>
      </w:r>
      <w:r w:rsidRPr="00EF01E5">
        <w:rPr>
          <w:rFonts w:hint="eastAsia"/>
          <w:b/>
          <w:lang w:val="en-US"/>
        </w:rPr>
        <w:t>on</w:t>
      </w:r>
    </w:p>
    <w:p w:rsidR="006C1FD6" w:rsidRPr="006C1FD6" w:rsidRDefault="00C346A1" w:rsidP="00056F08">
      <w:pPr>
        <w:spacing w:afterLines="50" w:after="120"/>
        <w:jc w:val="both"/>
        <w:rPr>
          <w:rFonts w:eastAsiaTheme="minorEastAsia"/>
          <w:sz w:val="22"/>
          <w:lang w:val="en-US" w:eastAsia="zh-CN"/>
        </w:rPr>
      </w:pPr>
      <w:r w:rsidRPr="00F76441">
        <w:rPr>
          <w:rFonts w:eastAsia="ＭＳ 明朝" w:hint="eastAsia"/>
          <w:sz w:val="22"/>
          <w:lang w:val="en-US"/>
        </w:rPr>
        <w:t>At the RAN</w:t>
      </w:r>
      <w:r w:rsidR="00F76441" w:rsidRPr="00313C0D">
        <w:rPr>
          <w:rFonts w:eastAsia="SimSun" w:hint="eastAsia"/>
          <w:sz w:val="22"/>
          <w:lang w:val="en-US" w:eastAsia="zh-CN"/>
        </w:rPr>
        <w:t xml:space="preserve">1 </w:t>
      </w:r>
      <w:r w:rsidRPr="00F76441">
        <w:rPr>
          <w:rFonts w:eastAsia="ＭＳ 明朝" w:hint="eastAsia"/>
          <w:sz w:val="22"/>
          <w:lang w:val="en-US"/>
        </w:rPr>
        <w:t>#</w:t>
      </w:r>
      <w:r w:rsidR="00F76441" w:rsidRPr="00313C0D">
        <w:rPr>
          <w:rFonts w:eastAsia="SimSun" w:hint="eastAsia"/>
          <w:sz w:val="22"/>
          <w:lang w:val="en-US" w:eastAsia="zh-CN"/>
        </w:rPr>
        <w:t>84</w:t>
      </w:r>
      <w:r w:rsidR="006C1FD6">
        <w:rPr>
          <w:rFonts w:eastAsia="SimSun" w:hint="eastAsia"/>
          <w:sz w:val="22"/>
          <w:lang w:val="en-US" w:eastAsia="zh-CN"/>
        </w:rPr>
        <w:t>bis</w:t>
      </w:r>
      <w:r w:rsidR="00E21316" w:rsidRPr="00F76441">
        <w:rPr>
          <w:rFonts w:eastAsia="ＭＳ 明朝" w:hint="eastAsia"/>
          <w:sz w:val="22"/>
          <w:lang w:val="en-US"/>
        </w:rPr>
        <w:t xml:space="preserve"> meeting,</w:t>
      </w:r>
      <w:r w:rsidR="00E21316" w:rsidRPr="007B2D66">
        <w:rPr>
          <w:rFonts w:eastAsia="ＭＳ 明朝" w:hint="eastAsia"/>
          <w:color w:val="BFBFBF"/>
          <w:sz w:val="22"/>
          <w:lang w:val="en-US"/>
        </w:rPr>
        <w:t xml:space="preserve"> </w:t>
      </w:r>
      <w:r w:rsidR="006C1FD6">
        <w:rPr>
          <w:rFonts w:eastAsiaTheme="minorEastAsia" w:hint="eastAsia"/>
          <w:sz w:val="22"/>
          <w:lang w:val="en-US" w:eastAsia="zh-CN"/>
        </w:rPr>
        <w:t xml:space="preserve">whether PUCCH on unlicensed carrier is supported at this stage and how to transmit the UCI including aperiodic CSI and HARQ-ACK on </w:t>
      </w:r>
      <w:r w:rsidR="00F73CDC">
        <w:rPr>
          <w:rFonts w:eastAsiaTheme="minorEastAsia" w:hint="eastAsia"/>
          <w:sz w:val="22"/>
          <w:lang w:val="en-US" w:eastAsia="zh-CN"/>
        </w:rPr>
        <w:t xml:space="preserve">PUSCH of LAA </w:t>
      </w:r>
      <w:proofErr w:type="spellStart"/>
      <w:r w:rsidR="00F73CDC">
        <w:rPr>
          <w:rFonts w:eastAsiaTheme="minorEastAsia" w:hint="eastAsia"/>
          <w:sz w:val="22"/>
          <w:lang w:val="en-US" w:eastAsia="zh-CN"/>
        </w:rPr>
        <w:t>SCell</w:t>
      </w:r>
      <w:proofErr w:type="spellEnd"/>
      <w:r w:rsidR="00F73CDC">
        <w:rPr>
          <w:rFonts w:eastAsiaTheme="minorEastAsia" w:hint="eastAsia"/>
          <w:sz w:val="22"/>
          <w:lang w:val="en-US" w:eastAsia="zh-CN"/>
        </w:rPr>
        <w:t>(s) were discussed. Progress was made with following working assumption and agreements:</w:t>
      </w:r>
    </w:p>
    <w:p w:rsidR="00A646A8" w:rsidRPr="00056F08" w:rsidRDefault="00F47C18" w:rsidP="00056F08">
      <w:pPr>
        <w:rPr>
          <w:rFonts w:eastAsia="ＭＳ 明朝"/>
          <w:b/>
          <w:i/>
          <w:sz w:val="22"/>
          <w:szCs w:val="22"/>
          <w:u w:val="single"/>
          <w:lang w:val="en-US" w:eastAsia="ja-JP"/>
        </w:rPr>
      </w:pPr>
      <w:r>
        <w:rPr>
          <w:rFonts w:eastAsia="ＭＳ 明朝" w:hint="eastAsia"/>
          <w:b/>
          <w:i/>
          <w:sz w:val="22"/>
          <w:szCs w:val="22"/>
          <w:highlight w:val="green"/>
          <w:u w:val="single"/>
          <w:lang w:val="en-US" w:eastAsia="ja-JP"/>
        </w:rPr>
        <w:t>Agreemen</w:t>
      </w:r>
      <w:r>
        <w:rPr>
          <w:rFonts w:eastAsiaTheme="minorEastAsia" w:hint="eastAsia"/>
          <w:b/>
          <w:i/>
          <w:sz w:val="22"/>
          <w:szCs w:val="22"/>
          <w:highlight w:val="green"/>
          <w:u w:val="single"/>
          <w:lang w:val="en-US" w:eastAsia="zh-CN"/>
        </w:rPr>
        <w:t>t</w:t>
      </w:r>
      <w:r w:rsidR="00A646A8" w:rsidRPr="00056F08">
        <w:rPr>
          <w:rFonts w:eastAsia="ＭＳ 明朝" w:hint="eastAsia"/>
          <w:b/>
          <w:i/>
          <w:sz w:val="22"/>
          <w:szCs w:val="22"/>
          <w:highlight w:val="green"/>
          <w:u w:val="single"/>
          <w:lang w:val="en-US" w:eastAsia="ja-JP"/>
        </w:rPr>
        <w:t>:</w:t>
      </w:r>
    </w:p>
    <w:p w:rsidR="00F73CDC" w:rsidRPr="00F73CDC" w:rsidRDefault="00F73CDC" w:rsidP="00F73CDC">
      <w:pPr>
        <w:numPr>
          <w:ilvl w:val="0"/>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 xml:space="preserve">PUCCH on LAA </w:t>
      </w:r>
      <w:proofErr w:type="spellStart"/>
      <w:r w:rsidRPr="00F73CDC">
        <w:rPr>
          <w:rFonts w:eastAsia="ＭＳ 明朝"/>
          <w:i/>
          <w:sz w:val="22"/>
          <w:szCs w:val="22"/>
          <w:lang w:eastAsia="ja-JP"/>
        </w:rPr>
        <w:t>SCell</w:t>
      </w:r>
      <w:proofErr w:type="spellEnd"/>
      <w:r w:rsidRPr="00F73CDC">
        <w:rPr>
          <w:rFonts w:eastAsia="ＭＳ 明朝"/>
          <w:i/>
          <w:sz w:val="22"/>
          <w:szCs w:val="22"/>
          <w:lang w:eastAsia="ja-JP"/>
        </w:rPr>
        <w:t xml:space="preserve"> is not introduced in </w:t>
      </w:r>
      <w:proofErr w:type="spellStart"/>
      <w:r w:rsidRPr="00F73CDC">
        <w:rPr>
          <w:rFonts w:eastAsia="ＭＳ 明朝"/>
          <w:i/>
          <w:sz w:val="22"/>
          <w:szCs w:val="22"/>
          <w:lang w:eastAsia="ja-JP"/>
        </w:rPr>
        <w:t>eLAA</w:t>
      </w:r>
      <w:proofErr w:type="spellEnd"/>
      <w:r w:rsidRPr="00F73CDC">
        <w:rPr>
          <w:rFonts w:eastAsia="ＭＳ 明朝"/>
          <w:i/>
          <w:sz w:val="22"/>
          <w:szCs w:val="22"/>
          <w:lang w:eastAsia="ja-JP"/>
        </w:rPr>
        <w:t xml:space="preserve"> within the current scope of the work item</w:t>
      </w:r>
    </w:p>
    <w:p w:rsidR="00F73CDC" w:rsidRPr="00F73CDC" w:rsidRDefault="00F73CDC" w:rsidP="00F73CDC">
      <w:pPr>
        <w:numPr>
          <w:ilvl w:val="1"/>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The introduction of PUCCH at a later stage in Rel-14 is not precluded</w:t>
      </w:r>
    </w:p>
    <w:p w:rsidR="00F73CDC" w:rsidRPr="00F73CDC" w:rsidRDefault="00F73CDC" w:rsidP="00F73CDC">
      <w:pPr>
        <w:rPr>
          <w:rFonts w:eastAsia="ＭＳ 明朝"/>
          <w:b/>
          <w:i/>
          <w:sz w:val="22"/>
          <w:szCs w:val="22"/>
          <w:highlight w:val="green"/>
          <w:u w:val="single"/>
          <w:lang w:val="en-US" w:eastAsia="ja-JP"/>
        </w:rPr>
      </w:pPr>
      <w:r w:rsidRPr="00F73CDC">
        <w:rPr>
          <w:rFonts w:eastAsia="ＭＳ 明朝"/>
          <w:b/>
          <w:i/>
          <w:sz w:val="22"/>
          <w:szCs w:val="22"/>
          <w:highlight w:val="green"/>
          <w:u w:val="single"/>
          <w:lang w:val="en-US" w:eastAsia="ja-JP"/>
        </w:rPr>
        <w:t>Agreement:</w:t>
      </w:r>
    </w:p>
    <w:p w:rsidR="00F73CDC" w:rsidRPr="00F73CDC" w:rsidRDefault="00F73CDC" w:rsidP="00F73CDC">
      <w:pPr>
        <w:numPr>
          <w:ilvl w:val="0"/>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 xml:space="preserve">Transmission of aperiodic CSI on an LAA </w:t>
      </w:r>
      <w:proofErr w:type="spellStart"/>
      <w:r w:rsidRPr="00F73CDC">
        <w:rPr>
          <w:rFonts w:eastAsia="ＭＳ 明朝"/>
          <w:i/>
          <w:sz w:val="22"/>
          <w:szCs w:val="22"/>
          <w:lang w:eastAsia="ja-JP"/>
        </w:rPr>
        <w:t>SCell</w:t>
      </w:r>
      <w:proofErr w:type="spellEnd"/>
      <w:r w:rsidRPr="00F73CDC">
        <w:rPr>
          <w:rFonts w:eastAsia="ＭＳ 明朝"/>
          <w:i/>
          <w:sz w:val="22"/>
          <w:szCs w:val="22"/>
          <w:lang w:eastAsia="ja-JP"/>
        </w:rPr>
        <w:t xml:space="preserve"> is supported at least for aperiodic CSI for an unlicensed carrier</w:t>
      </w:r>
    </w:p>
    <w:p w:rsidR="00F73CDC" w:rsidRPr="00F73CDC" w:rsidRDefault="00F73CDC" w:rsidP="00F73CDC">
      <w:pPr>
        <w:numPr>
          <w:ilvl w:val="1"/>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Both aperiodic CSI only (without UL-SCH) and aperiodic CSI with UL-SCH are supported</w:t>
      </w:r>
    </w:p>
    <w:p w:rsidR="00F73CDC" w:rsidRPr="00F73CDC" w:rsidRDefault="00F73CDC" w:rsidP="00F73CDC">
      <w:pPr>
        <w:numPr>
          <w:ilvl w:val="2"/>
          <w:numId w:val="35"/>
        </w:numPr>
        <w:spacing w:afterLines="50" w:after="120"/>
        <w:jc w:val="both"/>
        <w:rPr>
          <w:rFonts w:eastAsia="ＭＳ 明朝"/>
          <w:i/>
          <w:sz w:val="22"/>
          <w:szCs w:val="22"/>
          <w:lang w:eastAsia="ja-JP"/>
        </w:rPr>
      </w:pPr>
      <w:r w:rsidRPr="00F73CDC">
        <w:rPr>
          <w:rFonts w:eastAsia="ＭＳ 明朝"/>
          <w:i/>
          <w:sz w:val="22"/>
          <w:szCs w:val="22"/>
          <w:lang w:eastAsia="ja-JP"/>
        </w:rPr>
        <w:t xml:space="preserve">FFS the conditions for aperiodic CSI only on an LAA </w:t>
      </w:r>
      <w:proofErr w:type="spellStart"/>
      <w:r w:rsidRPr="00F73CDC">
        <w:rPr>
          <w:rFonts w:eastAsia="ＭＳ 明朝"/>
          <w:i/>
          <w:sz w:val="22"/>
          <w:szCs w:val="22"/>
          <w:lang w:eastAsia="ja-JP"/>
        </w:rPr>
        <w:t>SCell</w:t>
      </w:r>
      <w:proofErr w:type="spellEnd"/>
    </w:p>
    <w:p w:rsidR="00F73CDC" w:rsidRPr="00F73CDC" w:rsidRDefault="00F73CDC" w:rsidP="00F73CDC">
      <w:pPr>
        <w:numPr>
          <w:ilvl w:val="0"/>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 xml:space="preserve">Transmission of periodic CSI on an LAA </w:t>
      </w:r>
      <w:proofErr w:type="spellStart"/>
      <w:r w:rsidRPr="00F73CDC">
        <w:rPr>
          <w:rFonts w:eastAsia="ＭＳ 明朝"/>
          <w:i/>
          <w:sz w:val="22"/>
          <w:szCs w:val="22"/>
          <w:lang w:eastAsia="ja-JP"/>
        </w:rPr>
        <w:t>SCell</w:t>
      </w:r>
      <w:proofErr w:type="spellEnd"/>
      <w:r w:rsidRPr="00F73CDC">
        <w:rPr>
          <w:rFonts w:eastAsia="ＭＳ 明朝"/>
          <w:i/>
          <w:sz w:val="22"/>
          <w:szCs w:val="22"/>
          <w:lang w:eastAsia="ja-JP"/>
        </w:rPr>
        <w:t xml:space="preserve"> is not supported within the current scope of the </w:t>
      </w:r>
      <w:proofErr w:type="spellStart"/>
      <w:r w:rsidRPr="00F73CDC">
        <w:rPr>
          <w:rFonts w:eastAsia="ＭＳ 明朝"/>
          <w:i/>
          <w:sz w:val="22"/>
          <w:szCs w:val="22"/>
          <w:lang w:eastAsia="ja-JP"/>
        </w:rPr>
        <w:t>eLAA</w:t>
      </w:r>
      <w:proofErr w:type="spellEnd"/>
      <w:r w:rsidRPr="00F73CDC">
        <w:rPr>
          <w:rFonts w:eastAsia="ＭＳ 明朝"/>
          <w:i/>
          <w:sz w:val="22"/>
          <w:szCs w:val="22"/>
          <w:lang w:eastAsia="ja-JP"/>
        </w:rPr>
        <w:t xml:space="preserve"> work item</w:t>
      </w:r>
    </w:p>
    <w:p w:rsidR="00F73CDC" w:rsidRPr="00F73CDC" w:rsidRDefault="00F73CDC" w:rsidP="00F73CDC">
      <w:pPr>
        <w:numPr>
          <w:ilvl w:val="1"/>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 xml:space="preserve">The introduction of periodic CSI on an LAA </w:t>
      </w:r>
      <w:proofErr w:type="spellStart"/>
      <w:r w:rsidRPr="00F73CDC">
        <w:rPr>
          <w:rFonts w:eastAsia="ＭＳ 明朝"/>
          <w:i/>
          <w:sz w:val="22"/>
          <w:szCs w:val="22"/>
          <w:lang w:eastAsia="ja-JP"/>
        </w:rPr>
        <w:t>Scell</w:t>
      </w:r>
      <w:proofErr w:type="spellEnd"/>
      <w:r w:rsidRPr="00F73CDC">
        <w:rPr>
          <w:rFonts w:eastAsia="ＭＳ 明朝"/>
          <w:i/>
          <w:sz w:val="22"/>
          <w:szCs w:val="22"/>
          <w:lang w:eastAsia="ja-JP"/>
        </w:rPr>
        <w:t xml:space="preserve"> at a later stage in Rel-14 is not precluded</w:t>
      </w:r>
    </w:p>
    <w:p w:rsidR="00F73CDC" w:rsidRPr="00F73CDC" w:rsidRDefault="00F73CDC" w:rsidP="00F73CDC">
      <w:pPr>
        <w:rPr>
          <w:rFonts w:eastAsia="ＭＳ 明朝"/>
          <w:b/>
          <w:i/>
          <w:sz w:val="22"/>
          <w:szCs w:val="22"/>
          <w:u w:val="single"/>
          <w:lang w:val="en-US" w:eastAsia="ja-JP"/>
        </w:rPr>
      </w:pPr>
      <w:r w:rsidRPr="00F73CDC">
        <w:rPr>
          <w:rFonts w:eastAsia="ＭＳ 明朝"/>
          <w:b/>
          <w:i/>
          <w:sz w:val="22"/>
          <w:szCs w:val="22"/>
          <w:highlight w:val="darkYellow"/>
          <w:u w:val="single"/>
          <w:lang w:val="en-US" w:eastAsia="ja-JP"/>
        </w:rPr>
        <w:t>Working assumptions:</w:t>
      </w:r>
    </w:p>
    <w:p w:rsidR="00F73CDC" w:rsidRPr="00F73CDC" w:rsidRDefault="00F73CDC" w:rsidP="006B2032">
      <w:pPr>
        <w:numPr>
          <w:ilvl w:val="0"/>
          <w:numId w:val="35"/>
        </w:numPr>
        <w:spacing w:afterLines="50" w:after="120"/>
        <w:ind w:hanging="357"/>
        <w:jc w:val="both"/>
        <w:rPr>
          <w:rFonts w:eastAsia="ＭＳ 明朝"/>
          <w:i/>
          <w:sz w:val="22"/>
          <w:szCs w:val="22"/>
          <w:lang w:eastAsia="ja-JP"/>
        </w:rPr>
      </w:pPr>
      <w:proofErr w:type="spellStart"/>
      <w:r w:rsidRPr="00F73CDC">
        <w:rPr>
          <w:rFonts w:eastAsia="ＭＳ 明朝"/>
          <w:i/>
          <w:sz w:val="22"/>
          <w:szCs w:val="22"/>
          <w:lang w:eastAsia="ja-JP"/>
        </w:rPr>
        <w:t>eLAA</w:t>
      </w:r>
      <w:proofErr w:type="spellEnd"/>
      <w:r w:rsidRPr="00F73CDC">
        <w:rPr>
          <w:rFonts w:eastAsia="ＭＳ 明朝"/>
          <w:i/>
          <w:sz w:val="22"/>
          <w:szCs w:val="22"/>
          <w:lang w:eastAsia="ja-JP"/>
        </w:rPr>
        <w:t xml:space="preserve"> supports transmission of UCI including at least HARQ-ACK on PUSCH within a “UCI cell group” consisting of only LAA </w:t>
      </w:r>
      <w:proofErr w:type="spellStart"/>
      <w:r w:rsidRPr="00F73CDC">
        <w:rPr>
          <w:rFonts w:eastAsia="ＭＳ 明朝"/>
          <w:i/>
          <w:sz w:val="22"/>
          <w:szCs w:val="22"/>
          <w:lang w:eastAsia="ja-JP"/>
        </w:rPr>
        <w:t>SCells</w:t>
      </w:r>
      <w:proofErr w:type="spellEnd"/>
      <w:r w:rsidRPr="00F73CDC">
        <w:rPr>
          <w:rFonts w:eastAsia="ＭＳ 明朝"/>
          <w:i/>
          <w:sz w:val="22"/>
          <w:szCs w:val="22"/>
          <w:lang w:eastAsia="ja-JP"/>
        </w:rPr>
        <w:t xml:space="preserve"> at least for self-scheduling</w:t>
      </w:r>
    </w:p>
    <w:p w:rsidR="00F73CDC" w:rsidRPr="00F73CDC" w:rsidRDefault="00F73CDC" w:rsidP="006B2032">
      <w:pPr>
        <w:numPr>
          <w:ilvl w:val="1"/>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 xml:space="preserve">No PUCCH on any </w:t>
      </w:r>
      <w:proofErr w:type="spellStart"/>
      <w:r w:rsidRPr="00F73CDC">
        <w:rPr>
          <w:rFonts w:eastAsia="ＭＳ 明朝"/>
          <w:i/>
          <w:sz w:val="22"/>
          <w:szCs w:val="22"/>
          <w:lang w:eastAsia="ja-JP"/>
        </w:rPr>
        <w:t>SCell</w:t>
      </w:r>
      <w:proofErr w:type="spellEnd"/>
      <w:r w:rsidRPr="00F73CDC">
        <w:rPr>
          <w:rFonts w:eastAsia="ＭＳ 明朝"/>
          <w:i/>
          <w:sz w:val="22"/>
          <w:szCs w:val="22"/>
          <w:lang w:eastAsia="ja-JP"/>
        </w:rPr>
        <w:t xml:space="preserve"> in the UCG</w:t>
      </w:r>
    </w:p>
    <w:p w:rsidR="00F73CDC" w:rsidRPr="00F73CDC" w:rsidRDefault="00F73CDC" w:rsidP="006B2032">
      <w:pPr>
        <w:numPr>
          <w:ilvl w:val="1"/>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This cell group is not referring to a PUCCH cell group</w:t>
      </w:r>
    </w:p>
    <w:p w:rsidR="00F73CDC" w:rsidRPr="00F73CDC" w:rsidRDefault="00F73CDC" w:rsidP="006B2032">
      <w:pPr>
        <w:numPr>
          <w:ilvl w:val="1"/>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FFS: Timing relationship between DL transmissions and HARQ-ACK</w:t>
      </w:r>
    </w:p>
    <w:p w:rsidR="00F73CDC" w:rsidRPr="00F73CDC" w:rsidRDefault="00F73CDC" w:rsidP="006B2032">
      <w:pPr>
        <w:numPr>
          <w:ilvl w:val="1"/>
          <w:numId w:val="35"/>
        </w:numPr>
        <w:spacing w:afterLines="50" w:after="120"/>
        <w:ind w:hanging="357"/>
        <w:jc w:val="both"/>
        <w:rPr>
          <w:rFonts w:eastAsia="ＭＳ 明朝"/>
          <w:i/>
          <w:sz w:val="22"/>
          <w:szCs w:val="22"/>
          <w:lang w:eastAsia="ja-JP"/>
        </w:rPr>
      </w:pPr>
      <w:r w:rsidRPr="00F73CDC">
        <w:rPr>
          <w:rFonts w:eastAsia="ＭＳ 明朝"/>
          <w:i/>
          <w:sz w:val="22"/>
          <w:szCs w:val="22"/>
          <w:lang w:eastAsia="ja-JP"/>
        </w:rPr>
        <w:t xml:space="preserve">FFS: Whether the UCI cell group can also include an </w:t>
      </w:r>
      <w:proofErr w:type="spellStart"/>
      <w:r w:rsidRPr="00F73CDC">
        <w:rPr>
          <w:rFonts w:eastAsia="ＭＳ 明朝"/>
          <w:i/>
          <w:sz w:val="22"/>
          <w:szCs w:val="22"/>
          <w:lang w:eastAsia="ja-JP"/>
        </w:rPr>
        <w:t>SCell</w:t>
      </w:r>
      <w:proofErr w:type="spellEnd"/>
      <w:r w:rsidRPr="00F73CDC">
        <w:rPr>
          <w:rFonts w:eastAsia="ＭＳ 明朝"/>
          <w:i/>
          <w:sz w:val="22"/>
          <w:szCs w:val="22"/>
          <w:lang w:eastAsia="ja-JP"/>
        </w:rPr>
        <w:t xml:space="preserve"> in the licensed band</w:t>
      </w:r>
    </w:p>
    <w:p w:rsidR="00F73CDC" w:rsidRPr="00B41242" w:rsidRDefault="00F73CDC" w:rsidP="006B2032">
      <w:pPr>
        <w:numPr>
          <w:ilvl w:val="0"/>
          <w:numId w:val="35"/>
        </w:numPr>
        <w:spacing w:afterLines="50" w:after="120"/>
        <w:ind w:hanging="357"/>
        <w:jc w:val="both"/>
        <w:rPr>
          <w:rFonts w:eastAsia="SimSun"/>
          <w:sz w:val="22"/>
          <w:lang w:val="en-US" w:eastAsia="zh-CN"/>
        </w:rPr>
      </w:pPr>
      <w:r w:rsidRPr="00B41242">
        <w:rPr>
          <w:rFonts w:eastAsia="ＭＳ 明朝"/>
          <w:i/>
          <w:sz w:val="22"/>
          <w:szCs w:val="22"/>
          <w:lang w:eastAsia="ja-JP"/>
        </w:rPr>
        <w:t xml:space="preserve">All HARQ-ACKs for </w:t>
      </w:r>
      <w:proofErr w:type="spellStart"/>
      <w:r w:rsidRPr="00B41242">
        <w:rPr>
          <w:rFonts w:eastAsia="ＭＳ 明朝"/>
          <w:i/>
          <w:sz w:val="22"/>
          <w:szCs w:val="22"/>
          <w:lang w:eastAsia="ja-JP"/>
        </w:rPr>
        <w:t>SCells</w:t>
      </w:r>
      <w:proofErr w:type="spellEnd"/>
      <w:r w:rsidRPr="00B41242">
        <w:rPr>
          <w:rFonts w:eastAsia="ＭＳ 明朝"/>
          <w:i/>
          <w:sz w:val="22"/>
          <w:szCs w:val="22"/>
          <w:lang w:eastAsia="ja-JP"/>
        </w:rPr>
        <w:t xml:space="preserve"> within the UCI cell group are always carried on PUSCH on one or more </w:t>
      </w:r>
      <w:proofErr w:type="spellStart"/>
      <w:r w:rsidRPr="00B41242">
        <w:rPr>
          <w:rFonts w:eastAsia="ＭＳ 明朝"/>
          <w:i/>
          <w:sz w:val="22"/>
          <w:szCs w:val="22"/>
          <w:lang w:eastAsia="ja-JP"/>
        </w:rPr>
        <w:t>SCells</w:t>
      </w:r>
      <w:proofErr w:type="spellEnd"/>
      <w:r w:rsidRPr="00B41242">
        <w:rPr>
          <w:rFonts w:eastAsia="ＭＳ 明朝"/>
          <w:i/>
          <w:sz w:val="22"/>
          <w:szCs w:val="22"/>
          <w:lang w:eastAsia="ja-JP"/>
        </w:rPr>
        <w:t xml:space="preserve"> within the UCI cell group when the UCI cell group is configured</w:t>
      </w:r>
    </w:p>
    <w:p w:rsidR="00A646A8" w:rsidRPr="00A646A8" w:rsidRDefault="00F47C18" w:rsidP="00F47C18">
      <w:pPr>
        <w:spacing w:after="120"/>
        <w:jc w:val="both"/>
        <w:rPr>
          <w:rFonts w:eastAsia="SimSun"/>
          <w:sz w:val="22"/>
          <w:lang w:val="en-US" w:eastAsia="zh-CN"/>
        </w:rPr>
      </w:pPr>
      <w:r>
        <w:rPr>
          <w:rFonts w:eastAsia="SimSun" w:hint="eastAsia"/>
          <w:sz w:val="22"/>
          <w:lang w:val="en-US" w:eastAsia="zh-CN"/>
        </w:rPr>
        <w:t xml:space="preserve">In this contribution, we discuss the open issues left over in the working assumption and agreement at the last meeting. Moreover, we also share our views on some other aspects regarding UCI transmission, such as the DL HARQ codebook size and </w:t>
      </w:r>
      <w:r>
        <w:rPr>
          <w:rFonts w:eastAsia="SimSun"/>
          <w:sz w:val="22"/>
          <w:lang w:val="en-US" w:eastAsia="zh-CN"/>
        </w:rPr>
        <w:t>restriction</w:t>
      </w:r>
      <w:r>
        <w:rPr>
          <w:rFonts w:eastAsia="SimSun" w:hint="eastAsia"/>
          <w:sz w:val="22"/>
          <w:lang w:val="en-US" w:eastAsia="zh-CN"/>
        </w:rPr>
        <w:t xml:space="preserve"> on A-CSI reporting.</w:t>
      </w:r>
      <w:r w:rsidR="00056F08">
        <w:rPr>
          <w:rFonts w:eastAsia="SimSun" w:hint="eastAsia"/>
          <w:sz w:val="22"/>
          <w:lang w:val="en-US" w:eastAsia="zh-CN"/>
        </w:rPr>
        <w:t xml:space="preserve"> </w:t>
      </w:r>
      <w:r w:rsidR="001B5307">
        <w:rPr>
          <w:rFonts w:eastAsia="SimSun" w:hint="eastAsia"/>
          <w:sz w:val="22"/>
          <w:lang w:val="en-US" w:eastAsia="zh-CN"/>
        </w:rPr>
        <w:t xml:space="preserve">Our views on channel access scheme of UCI </w:t>
      </w:r>
      <w:r>
        <w:rPr>
          <w:rFonts w:eastAsia="SimSun" w:hint="eastAsia"/>
          <w:sz w:val="22"/>
          <w:lang w:val="en-US" w:eastAsia="zh-CN"/>
        </w:rPr>
        <w:t xml:space="preserve">only </w:t>
      </w:r>
      <w:r w:rsidR="001B5307">
        <w:rPr>
          <w:rFonts w:eastAsia="SimSun" w:hint="eastAsia"/>
          <w:sz w:val="22"/>
          <w:lang w:val="en-US" w:eastAsia="zh-CN"/>
        </w:rPr>
        <w:t xml:space="preserve">transmission </w:t>
      </w:r>
      <w:r w:rsidR="00B003AB">
        <w:rPr>
          <w:rFonts w:eastAsia="SimSun" w:hint="eastAsia"/>
          <w:sz w:val="22"/>
          <w:lang w:val="en-US" w:eastAsia="zh-CN"/>
        </w:rPr>
        <w:t>are</w:t>
      </w:r>
      <w:r w:rsidR="001B5307">
        <w:rPr>
          <w:rFonts w:eastAsia="SimSun" w:hint="eastAsia"/>
          <w:sz w:val="22"/>
          <w:lang w:val="en-US" w:eastAsia="zh-CN"/>
        </w:rPr>
        <w:t xml:space="preserve"> also shown.</w:t>
      </w:r>
    </w:p>
    <w:p w:rsidR="001F38B6" w:rsidRDefault="009463C5" w:rsidP="001E3024">
      <w:pPr>
        <w:pStyle w:val="1"/>
        <w:spacing w:before="180" w:after="120"/>
        <w:ind w:left="0" w:firstLine="0"/>
        <w:rPr>
          <w:rFonts w:eastAsia="SimSun"/>
          <w:b/>
          <w:lang w:val="en-US" w:eastAsia="zh-CN"/>
        </w:rPr>
      </w:pPr>
      <w:r>
        <w:rPr>
          <w:rFonts w:eastAsiaTheme="minorEastAsia" w:hint="eastAsia"/>
          <w:b/>
          <w:lang w:val="en-US" w:eastAsia="zh-CN"/>
        </w:rPr>
        <w:t>L</w:t>
      </w:r>
      <w:r w:rsidR="00672CEB">
        <w:rPr>
          <w:rFonts w:eastAsiaTheme="minorEastAsia" w:hint="eastAsia"/>
          <w:b/>
          <w:lang w:val="en-US" w:eastAsia="zh-CN"/>
        </w:rPr>
        <w:t>eft-over issues about UCI cell group</w:t>
      </w:r>
    </w:p>
    <w:p w:rsidR="00672CEB" w:rsidRDefault="00672CEB" w:rsidP="000379CE">
      <w:pPr>
        <w:spacing w:afterLines="50" w:after="120"/>
        <w:jc w:val="both"/>
        <w:rPr>
          <w:rFonts w:eastAsiaTheme="minorEastAsia"/>
          <w:sz w:val="22"/>
          <w:u w:val="single"/>
          <w:lang w:val="en-US" w:eastAsia="zh-CN"/>
        </w:rPr>
      </w:pPr>
      <w:bookmarkStart w:id="2" w:name="OLE_LINK1"/>
      <w:bookmarkStart w:id="3" w:name="OLE_LINK2"/>
      <w:r>
        <w:rPr>
          <w:rFonts w:eastAsiaTheme="minorEastAsia" w:hint="eastAsia"/>
          <w:sz w:val="22"/>
          <w:u w:val="single"/>
          <w:lang w:val="en-US" w:eastAsia="zh-CN"/>
        </w:rPr>
        <w:t xml:space="preserve">The concept of </w:t>
      </w:r>
      <w:r>
        <w:rPr>
          <w:rFonts w:eastAsiaTheme="minorEastAsia"/>
          <w:sz w:val="22"/>
          <w:u w:val="single"/>
          <w:lang w:val="en-US" w:eastAsia="zh-CN"/>
        </w:rPr>
        <w:t>“</w:t>
      </w:r>
      <w:r>
        <w:rPr>
          <w:rFonts w:eastAsiaTheme="minorEastAsia" w:hint="eastAsia"/>
          <w:sz w:val="22"/>
          <w:u w:val="single"/>
          <w:lang w:val="en-US" w:eastAsia="zh-CN"/>
        </w:rPr>
        <w:t>UCI cell group</w:t>
      </w:r>
      <w:r>
        <w:rPr>
          <w:rFonts w:eastAsiaTheme="minorEastAsia"/>
          <w:sz w:val="22"/>
          <w:u w:val="single"/>
          <w:lang w:val="en-US" w:eastAsia="zh-CN"/>
        </w:rPr>
        <w:t>”</w:t>
      </w:r>
      <w:r>
        <w:rPr>
          <w:rFonts w:eastAsiaTheme="minorEastAsia" w:hint="eastAsia"/>
          <w:sz w:val="22"/>
          <w:u w:val="single"/>
          <w:lang w:val="en-US" w:eastAsia="zh-CN"/>
        </w:rPr>
        <w:t xml:space="preserve"> </w:t>
      </w:r>
    </w:p>
    <w:p w:rsidR="007D72D9" w:rsidRDefault="007D72D9" w:rsidP="000379CE">
      <w:pPr>
        <w:spacing w:afterLines="50" w:after="120"/>
        <w:jc w:val="both"/>
        <w:rPr>
          <w:rFonts w:eastAsiaTheme="minorEastAsia"/>
          <w:sz w:val="22"/>
          <w:lang w:val="en-US" w:eastAsia="zh-CN"/>
        </w:rPr>
      </w:pPr>
      <w:r>
        <w:rPr>
          <w:rFonts w:eastAsiaTheme="minorEastAsia"/>
          <w:sz w:val="22"/>
          <w:lang w:val="en-US" w:eastAsia="zh-CN"/>
        </w:rPr>
        <w:t>In the</w:t>
      </w:r>
      <w:r>
        <w:rPr>
          <w:rFonts w:eastAsiaTheme="minorEastAsia" w:hint="eastAsia"/>
          <w:sz w:val="22"/>
          <w:lang w:val="en-US" w:eastAsia="zh-CN"/>
        </w:rPr>
        <w:t xml:space="preserve"> email discussion about UCI transmission [1], there w</w:t>
      </w:r>
      <w:r w:rsidR="003E43F7">
        <w:rPr>
          <w:rFonts w:eastAsiaTheme="minorEastAsia" w:hint="eastAsia"/>
          <w:sz w:val="22"/>
          <w:lang w:val="en-US" w:eastAsia="zh-CN"/>
        </w:rPr>
        <w:t>ere</w:t>
      </w:r>
      <w:r>
        <w:rPr>
          <w:rFonts w:eastAsiaTheme="minorEastAsia" w:hint="eastAsia"/>
          <w:sz w:val="22"/>
          <w:lang w:val="en-US" w:eastAsia="zh-CN"/>
        </w:rPr>
        <w:t xml:space="preserve"> </w:t>
      </w:r>
      <w:r w:rsidR="0075222B">
        <w:rPr>
          <w:rFonts w:eastAsiaTheme="minorEastAsia" w:hint="eastAsia"/>
          <w:sz w:val="22"/>
          <w:lang w:val="en-US" w:eastAsia="zh-CN"/>
        </w:rPr>
        <w:t>concern</w:t>
      </w:r>
      <w:r w:rsidR="003E43F7">
        <w:rPr>
          <w:rFonts w:eastAsiaTheme="minorEastAsia" w:hint="eastAsia"/>
          <w:sz w:val="22"/>
          <w:lang w:val="en-US" w:eastAsia="zh-CN"/>
        </w:rPr>
        <w:t>s</w:t>
      </w:r>
      <w:r w:rsidR="0075222B">
        <w:rPr>
          <w:rFonts w:eastAsiaTheme="minorEastAsia" w:hint="eastAsia"/>
          <w:sz w:val="22"/>
          <w:lang w:val="en-US" w:eastAsia="zh-CN"/>
        </w:rPr>
        <w:t xml:space="preserve"> raised regarding confirmation of this working assumption as an agreement, considering the possibility of introducing PUCCH in the later stage and the uncertainty of its functionalities and exact operation of the FFS issues.</w:t>
      </w:r>
      <w:r w:rsidR="003E43F7">
        <w:rPr>
          <w:rFonts w:eastAsiaTheme="minorEastAsia" w:hint="eastAsia"/>
          <w:sz w:val="22"/>
          <w:lang w:val="en-US" w:eastAsia="zh-CN"/>
        </w:rPr>
        <w:t xml:space="preserve"> For the first concern, even if PUCCH and PUCCH cell group</w:t>
      </w:r>
      <w:r w:rsidR="00C32DB4">
        <w:rPr>
          <w:rFonts w:eastAsiaTheme="minorEastAsia" w:hint="eastAsia"/>
          <w:sz w:val="22"/>
          <w:lang w:val="en-US" w:eastAsia="zh-CN"/>
        </w:rPr>
        <w:t xml:space="preserve"> (PCG)</w:t>
      </w:r>
      <w:r w:rsidR="003E43F7">
        <w:rPr>
          <w:rFonts w:eastAsiaTheme="minorEastAsia" w:hint="eastAsia"/>
          <w:sz w:val="22"/>
          <w:lang w:val="en-US" w:eastAsia="zh-CN"/>
        </w:rPr>
        <w:t xml:space="preserve"> is introduced for LAA </w:t>
      </w:r>
      <w:proofErr w:type="spellStart"/>
      <w:r w:rsidR="003E43F7">
        <w:rPr>
          <w:rFonts w:eastAsiaTheme="minorEastAsia" w:hint="eastAsia"/>
          <w:sz w:val="22"/>
          <w:lang w:val="en-US" w:eastAsia="zh-CN"/>
        </w:rPr>
        <w:t>SCells</w:t>
      </w:r>
      <w:proofErr w:type="spellEnd"/>
      <w:r w:rsidR="003E43F7">
        <w:rPr>
          <w:rFonts w:eastAsiaTheme="minorEastAsia" w:hint="eastAsia"/>
          <w:sz w:val="22"/>
          <w:lang w:val="en-US" w:eastAsia="zh-CN"/>
        </w:rPr>
        <w:t xml:space="preserve"> in the future, we should not </w:t>
      </w:r>
      <w:r w:rsidR="003E43F7">
        <w:rPr>
          <w:rFonts w:eastAsiaTheme="minorEastAsia"/>
          <w:sz w:val="22"/>
          <w:lang w:val="en-US" w:eastAsia="zh-CN"/>
        </w:rPr>
        <w:t xml:space="preserve">preclude the feasibility of offloading </w:t>
      </w:r>
      <w:r w:rsidR="003E43F7">
        <w:rPr>
          <w:rFonts w:eastAsiaTheme="minorEastAsia" w:hint="eastAsia"/>
          <w:sz w:val="22"/>
          <w:lang w:val="en-US" w:eastAsia="zh-CN"/>
        </w:rPr>
        <w:t xml:space="preserve">UCI transmission on PUSCH when the PUCCH on </w:t>
      </w:r>
      <w:proofErr w:type="spellStart"/>
      <w:r w:rsidR="003E43F7">
        <w:rPr>
          <w:rFonts w:eastAsiaTheme="minorEastAsia" w:hint="eastAsia"/>
          <w:sz w:val="22"/>
          <w:lang w:val="en-US" w:eastAsia="zh-CN"/>
        </w:rPr>
        <w:t>SCell</w:t>
      </w:r>
      <w:proofErr w:type="spellEnd"/>
      <w:r w:rsidR="003E43F7">
        <w:rPr>
          <w:rFonts w:eastAsiaTheme="minorEastAsia" w:hint="eastAsia"/>
          <w:sz w:val="22"/>
          <w:lang w:val="en-US" w:eastAsia="zh-CN"/>
        </w:rPr>
        <w:t xml:space="preserve"> is not configured. </w:t>
      </w:r>
      <w:r w:rsidR="004F0E6F">
        <w:rPr>
          <w:rFonts w:eastAsiaTheme="minorEastAsia" w:hint="eastAsia"/>
          <w:sz w:val="22"/>
          <w:lang w:val="en-US" w:eastAsia="zh-CN"/>
        </w:rPr>
        <w:t xml:space="preserve">For example, when it is not appropriate to hardly split </w:t>
      </w:r>
      <w:r w:rsidR="002B2B46">
        <w:rPr>
          <w:rFonts w:eastAsiaTheme="minorEastAsia" w:hint="eastAsia"/>
          <w:sz w:val="22"/>
          <w:lang w:val="en-US" w:eastAsia="zh-CN"/>
        </w:rPr>
        <w:t xml:space="preserve">both HARQ </w:t>
      </w:r>
      <w:r w:rsidR="004F0E6F">
        <w:rPr>
          <w:rFonts w:eastAsiaTheme="minorEastAsia" w:hint="eastAsia"/>
          <w:sz w:val="22"/>
          <w:lang w:val="en-US" w:eastAsia="zh-CN"/>
        </w:rPr>
        <w:t xml:space="preserve">ACK and A-CSI between licensed cells and LAA </w:t>
      </w:r>
      <w:proofErr w:type="spellStart"/>
      <w:r w:rsidR="004F0E6F">
        <w:rPr>
          <w:rFonts w:eastAsiaTheme="minorEastAsia" w:hint="eastAsia"/>
          <w:sz w:val="22"/>
          <w:lang w:val="en-US" w:eastAsia="zh-CN"/>
        </w:rPr>
        <w:t>SCells</w:t>
      </w:r>
      <w:proofErr w:type="spellEnd"/>
      <w:r w:rsidR="004F0E6F">
        <w:rPr>
          <w:rFonts w:eastAsiaTheme="minorEastAsia" w:hint="eastAsia"/>
          <w:sz w:val="22"/>
          <w:lang w:val="en-US" w:eastAsia="zh-CN"/>
        </w:rPr>
        <w:t xml:space="preserve">, the UCG </w:t>
      </w:r>
      <w:r w:rsidR="004F0E6F">
        <w:rPr>
          <w:rFonts w:eastAsiaTheme="minorEastAsia" w:hint="eastAsia"/>
          <w:sz w:val="22"/>
          <w:lang w:val="en-US" w:eastAsia="zh-CN"/>
        </w:rPr>
        <w:lastRenderedPageBreak/>
        <w:t>may work better than PUCCH cell group</w:t>
      </w:r>
      <w:r w:rsidR="002B2B46">
        <w:rPr>
          <w:rFonts w:eastAsiaTheme="minorEastAsia" w:hint="eastAsia"/>
          <w:sz w:val="22"/>
          <w:lang w:val="en-US" w:eastAsia="zh-CN"/>
        </w:rPr>
        <w:t xml:space="preserve"> since it only hardly split</w:t>
      </w:r>
      <w:r w:rsidR="00626660">
        <w:rPr>
          <w:rFonts w:eastAsiaTheme="minorEastAsia" w:hint="eastAsia"/>
          <w:sz w:val="22"/>
          <w:lang w:val="en-US" w:eastAsia="zh-CN"/>
        </w:rPr>
        <w:t>s</w:t>
      </w:r>
      <w:r w:rsidR="002B2B46">
        <w:rPr>
          <w:rFonts w:eastAsiaTheme="minorEastAsia" w:hint="eastAsia"/>
          <w:sz w:val="22"/>
          <w:lang w:val="en-US" w:eastAsia="zh-CN"/>
        </w:rPr>
        <w:t xml:space="preserve"> the HARQ ACK between licensed cells and LAA </w:t>
      </w:r>
      <w:proofErr w:type="spellStart"/>
      <w:r w:rsidR="002B2B46">
        <w:rPr>
          <w:rFonts w:eastAsiaTheme="minorEastAsia" w:hint="eastAsia"/>
          <w:sz w:val="22"/>
          <w:lang w:val="en-US" w:eastAsia="zh-CN"/>
        </w:rPr>
        <w:t>SCells</w:t>
      </w:r>
      <w:proofErr w:type="spellEnd"/>
      <w:r w:rsidR="004F0E6F">
        <w:rPr>
          <w:rFonts w:eastAsiaTheme="minorEastAsia" w:hint="eastAsia"/>
          <w:sz w:val="22"/>
          <w:lang w:val="en-US" w:eastAsia="zh-CN"/>
        </w:rPr>
        <w:t>. Secondly, we agree that the FFS issues</w:t>
      </w:r>
      <w:r w:rsidR="00DA0837">
        <w:rPr>
          <w:rFonts w:eastAsiaTheme="minorEastAsia" w:hint="eastAsia"/>
          <w:sz w:val="22"/>
          <w:lang w:val="en-US" w:eastAsia="zh-CN"/>
        </w:rPr>
        <w:t xml:space="preserve"> need to be solved </w:t>
      </w:r>
      <w:r w:rsidR="00D273C0">
        <w:rPr>
          <w:rFonts w:eastAsiaTheme="minorEastAsia" w:hint="eastAsia"/>
          <w:sz w:val="22"/>
          <w:lang w:val="en-US" w:eastAsia="zh-CN"/>
        </w:rPr>
        <w:t xml:space="preserve">in </w:t>
      </w:r>
      <w:r w:rsidR="00DA0837">
        <w:rPr>
          <w:rFonts w:eastAsiaTheme="minorEastAsia" w:hint="eastAsia"/>
          <w:sz w:val="22"/>
          <w:lang w:val="en-US" w:eastAsia="zh-CN"/>
        </w:rPr>
        <w:t xml:space="preserve">the end and the following parts will shed our views on them. Besides, except for the FFS issues, the principle of introducing the UCG to transmit at least HARQ-ACK on PUSCH on LAA </w:t>
      </w:r>
      <w:proofErr w:type="spellStart"/>
      <w:r w:rsidR="00DA0837">
        <w:rPr>
          <w:rFonts w:eastAsiaTheme="minorEastAsia" w:hint="eastAsia"/>
          <w:sz w:val="22"/>
          <w:lang w:val="en-US" w:eastAsia="zh-CN"/>
        </w:rPr>
        <w:t>SCell</w:t>
      </w:r>
      <w:proofErr w:type="spellEnd"/>
      <w:r w:rsidR="00DA0837">
        <w:rPr>
          <w:rFonts w:eastAsiaTheme="minorEastAsia" w:hint="eastAsia"/>
          <w:sz w:val="22"/>
          <w:lang w:val="en-US" w:eastAsia="zh-CN"/>
        </w:rPr>
        <w:t xml:space="preserve"> is agreeable.</w:t>
      </w:r>
    </w:p>
    <w:p w:rsidR="004F0E6F" w:rsidRPr="007D72D9" w:rsidRDefault="00DA0837" w:rsidP="000379CE">
      <w:pPr>
        <w:spacing w:afterLines="50" w:after="120"/>
        <w:jc w:val="both"/>
        <w:rPr>
          <w:rFonts w:eastAsiaTheme="minorEastAsia"/>
          <w:sz w:val="22"/>
          <w:lang w:val="en-US" w:eastAsia="zh-CN"/>
        </w:rPr>
      </w:pPr>
      <w:r w:rsidRPr="006753C3">
        <w:rPr>
          <w:rFonts w:eastAsia="SimSun" w:hint="eastAsia"/>
          <w:b/>
          <w:sz w:val="22"/>
          <w:lang w:val="en-US" w:eastAsia="zh-CN"/>
        </w:rPr>
        <w:t xml:space="preserve">Proposal 1:  </w:t>
      </w:r>
      <w:r>
        <w:rPr>
          <w:rFonts w:eastAsia="SimSun" w:hint="eastAsia"/>
          <w:b/>
          <w:sz w:val="22"/>
          <w:lang w:val="en-US" w:eastAsia="zh-CN"/>
        </w:rPr>
        <w:t xml:space="preserve">Confirm current working assumption regarding </w:t>
      </w:r>
      <w:r>
        <w:rPr>
          <w:rFonts w:eastAsia="SimSun"/>
          <w:b/>
          <w:sz w:val="22"/>
          <w:lang w:val="en-US" w:eastAsia="zh-CN"/>
        </w:rPr>
        <w:t>“</w:t>
      </w:r>
      <w:r>
        <w:rPr>
          <w:rFonts w:eastAsia="SimSun" w:hint="eastAsia"/>
          <w:b/>
          <w:sz w:val="22"/>
          <w:lang w:val="en-US" w:eastAsia="zh-CN"/>
        </w:rPr>
        <w:t>UCI cell group</w:t>
      </w:r>
      <w:r>
        <w:rPr>
          <w:rFonts w:eastAsia="SimSun"/>
          <w:b/>
          <w:sz w:val="22"/>
          <w:lang w:val="en-US" w:eastAsia="zh-CN"/>
        </w:rPr>
        <w:t>”</w:t>
      </w:r>
      <w:r>
        <w:rPr>
          <w:rFonts w:eastAsia="SimSun" w:hint="eastAsia"/>
          <w:b/>
          <w:sz w:val="22"/>
          <w:lang w:val="en-US" w:eastAsia="zh-CN"/>
        </w:rPr>
        <w:t xml:space="preserve"> without FFS issues as an agreement.</w:t>
      </w:r>
    </w:p>
    <w:p w:rsidR="00672CEB" w:rsidRDefault="00672CEB" w:rsidP="000379CE">
      <w:pPr>
        <w:spacing w:afterLines="50" w:after="120"/>
        <w:jc w:val="both"/>
        <w:rPr>
          <w:rFonts w:eastAsiaTheme="minorEastAsia"/>
          <w:sz w:val="22"/>
          <w:u w:val="single"/>
          <w:lang w:val="en-US" w:eastAsia="zh-CN"/>
        </w:rPr>
      </w:pPr>
      <w:r w:rsidRPr="00672CEB">
        <w:rPr>
          <w:rFonts w:eastAsiaTheme="minorEastAsia" w:hint="eastAsia"/>
          <w:sz w:val="22"/>
          <w:u w:val="single"/>
          <w:lang w:val="en-US" w:eastAsia="zh-CN"/>
        </w:rPr>
        <w:t>Timing relationship between DL transmission and HARQ-ACK</w:t>
      </w:r>
    </w:p>
    <w:p w:rsidR="007D72D9" w:rsidRDefault="00DA0837" w:rsidP="000379CE">
      <w:pPr>
        <w:spacing w:afterLines="50" w:after="120"/>
        <w:jc w:val="both"/>
        <w:rPr>
          <w:rFonts w:eastAsiaTheme="minorEastAsia"/>
          <w:sz w:val="22"/>
          <w:lang w:val="en-US" w:eastAsia="zh-CN"/>
        </w:rPr>
      </w:pPr>
      <w:r>
        <w:rPr>
          <w:rFonts w:eastAsiaTheme="minorEastAsia" w:hint="eastAsia"/>
          <w:sz w:val="22"/>
          <w:lang w:val="en-US" w:eastAsia="zh-CN"/>
        </w:rPr>
        <w:t xml:space="preserve">According to legacy PDSCH reception </w:t>
      </w:r>
      <w:r w:rsidR="00297EF8">
        <w:rPr>
          <w:rFonts w:eastAsiaTheme="minorEastAsia" w:hint="eastAsia"/>
          <w:sz w:val="22"/>
          <w:lang w:val="en-US" w:eastAsia="zh-CN"/>
        </w:rPr>
        <w:t xml:space="preserve">and </w:t>
      </w:r>
      <w:r>
        <w:rPr>
          <w:rFonts w:eastAsiaTheme="minorEastAsia" w:hint="eastAsia"/>
          <w:sz w:val="22"/>
          <w:lang w:val="en-US" w:eastAsia="zh-CN"/>
        </w:rPr>
        <w:t xml:space="preserve">decoding procedure, 4 </w:t>
      </w:r>
      <w:proofErr w:type="spellStart"/>
      <w:r>
        <w:rPr>
          <w:rFonts w:eastAsiaTheme="minorEastAsia" w:hint="eastAsia"/>
          <w:sz w:val="22"/>
          <w:lang w:val="en-US" w:eastAsia="zh-CN"/>
        </w:rPr>
        <w:t>ms</w:t>
      </w:r>
      <w:proofErr w:type="spellEnd"/>
      <w:r>
        <w:rPr>
          <w:rFonts w:eastAsiaTheme="minorEastAsia" w:hint="eastAsia"/>
          <w:sz w:val="22"/>
          <w:lang w:val="en-US" w:eastAsia="zh-CN"/>
        </w:rPr>
        <w:t xml:space="preserve"> is </w:t>
      </w:r>
      <w:r>
        <w:rPr>
          <w:rFonts w:eastAsiaTheme="minorEastAsia"/>
          <w:sz w:val="22"/>
          <w:lang w:val="en-US" w:eastAsia="zh-CN"/>
        </w:rPr>
        <w:t>required and</w:t>
      </w:r>
      <w:r>
        <w:rPr>
          <w:rFonts w:eastAsiaTheme="minorEastAsia" w:hint="eastAsia"/>
          <w:sz w:val="22"/>
          <w:lang w:val="en-US" w:eastAsia="zh-CN"/>
        </w:rPr>
        <w:t xml:space="preserve"> fixed between DL grant and HARQ-ACK feedback. Even though the opportunity of UCI transmission on LAA </w:t>
      </w:r>
      <w:proofErr w:type="spellStart"/>
      <w:r>
        <w:rPr>
          <w:rFonts w:eastAsiaTheme="minorEastAsia" w:hint="eastAsia"/>
          <w:sz w:val="22"/>
          <w:lang w:val="en-US" w:eastAsia="zh-CN"/>
        </w:rPr>
        <w:t>SCells</w:t>
      </w:r>
      <w:proofErr w:type="spellEnd"/>
      <w:r>
        <w:rPr>
          <w:rFonts w:eastAsiaTheme="minorEastAsia" w:hint="eastAsia"/>
          <w:sz w:val="22"/>
          <w:lang w:val="en-US" w:eastAsia="zh-CN"/>
        </w:rPr>
        <w:t xml:space="preserve"> is highly dependent on the channel congestion status, it is not practical to shorten the minimum delay to be less than 4 </w:t>
      </w:r>
      <w:proofErr w:type="spellStart"/>
      <w:r>
        <w:rPr>
          <w:rFonts w:eastAsiaTheme="minorEastAsia" w:hint="eastAsia"/>
          <w:sz w:val="22"/>
          <w:lang w:val="en-US" w:eastAsia="zh-CN"/>
        </w:rPr>
        <w:t>ms</w:t>
      </w:r>
      <w:proofErr w:type="spellEnd"/>
      <w:r>
        <w:rPr>
          <w:rFonts w:eastAsiaTheme="minorEastAsia" w:hint="eastAsia"/>
          <w:sz w:val="22"/>
          <w:lang w:val="en-US" w:eastAsia="zh-CN"/>
        </w:rPr>
        <w:t xml:space="preserve"> </w:t>
      </w:r>
      <w:r w:rsidR="005D43EB">
        <w:rPr>
          <w:rFonts w:eastAsiaTheme="minorEastAsia" w:hint="eastAsia"/>
          <w:sz w:val="22"/>
          <w:lang w:val="en-US" w:eastAsia="zh-CN"/>
        </w:rPr>
        <w:t xml:space="preserve">just to increase the transmission possibility since the UE complexity in decoding will be greatly </w:t>
      </w:r>
      <w:r w:rsidR="005D43EB">
        <w:rPr>
          <w:rFonts w:eastAsiaTheme="minorEastAsia"/>
          <w:sz w:val="22"/>
          <w:lang w:val="en-US" w:eastAsia="zh-CN"/>
        </w:rPr>
        <w:t>increased</w:t>
      </w:r>
      <w:r w:rsidR="00297EF8">
        <w:rPr>
          <w:rFonts w:eastAsiaTheme="minorEastAsia" w:hint="eastAsia"/>
          <w:sz w:val="22"/>
          <w:lang w:val="en-US" w:eastAsia="zh-CN"/>
        </w:rPr>
        <w:t xml:space="preserve"> in </w:t>
      </w:r>
      <w:r w:rsidR="00297EF8">
        <w:rPr>
          <w:rFonts w:eastAsiaTheme="minorEastAsia"/>
          <w:sz w:val="22"/>
          <w:lang w:val="en-US" w:eastAsia="zh-CN"/>
        </w:rPr>
        <w:t xml:space="preserve">consequence. </w:t>
      </w:r>
      <w:r w:rsidR="005D43EB">
        <w:rPr>
          <w:rFonts w:eastAsiaTheme="minorEastAsia" w:hint="eastAsia"/>
          <w:sz w:val="22"/>
          <w:lang w:val="en-US" w:eastAsia="zh-CN"/>
        </w:rPr>
        <w:t xml:space="preserve">On top of that, the HARQ-ACK feedback could be </w:t>
      </w:r>
      <w:proofErr w:type="gramStart"/>
      <w:r w:rsidR="005D43EB">
        <w:rPr>
          <w:rFonts w:eastAsiaTheme="minorEastAsia" w:hint="eastAsia"/>
          <w:sz w:val="22"/>
          <w:lang w:val="en-US" w:eastAsia="zh-CN"/>
        </w:rPr>
        <w:t>deferred</w:t>
      </w:r>
      <w:r w:rsidR="00297EF8">
        <w:rPr>
          <w:rFonts w:eastAsiaTheme="minorEastAsia" w:hint="eastAsia"/>
          <w:sz w:val="22"/>
          <w:lang w:val="en-US" w:eastAsia="zh-CN"/>
        </w:rPr>
        <w:t>/repeated</w:t>
      </w:r>
      <w:proofErr w:type="gramEnd"/>
      <w:r w:rsidR="00297EF8">
        <w:rPr>
          <w:rFonts w:eastAsiaTheme="minorEastAsia" w:hint="eastAsia"/>
          <w:sz w:val="22"/>
          <w:lang w:val="en-US" w:eastAsia="zh-CN"/>
        </w:rPr>
        <w:t xml:space="preserve"> to prevent possibly unsuccessful UL transmission due to</w:t>
      </w:r>
      <w:r w:rsidR="005D43EB">
        <w:rPr>
          <w:rFonts w:eastAsiaTheme="minorEastAsia" w:hint="eastAsia"/>
          <w:sz w:val="22"/>
          <w:lang w:val="en-US" w:eastAsia="zh-CN"/>
        </w:rPr>
        <w:t xml:space="preserve"> LBT failure as long as the </w:t>
      </w:r>
      <w:r w:rsidR="005D43EB">
        <w:rPr>
          <w:rFonts w:eastAsiaTheme="minorEastAsia"/>
          <w:sz w:val="22"/>
          <w:lang w:val="en-US" w:eastAsia="zh-CN"/>
        </w:rPr>
        <w:t>“</w:t>
      </w:r>
      <w:r w:rsidR="005D43EB">
        <w:rPr>
          <w:rFonts w:eastAsiaTheme="minorEastAsia" w:hint="eastAsia"/>
          <w:sz w:val="22"/>
          <w:lang w:val="en-US" w:eastAsia="zh-CN"/>
        </w:rPr>
        <w:t xml:space="preserve">4 </w:t>
      </w:r>
      <w:proofErr w:type="spellStart"/>
      <w:r w:rsidR="005D43EB">
        <w:rPr>
          <w:rFonts w:eastAsiaTheme="minorEastAsia" w:hint="eastAsia"/>
          <w:sz w:val="22"/>
          <w:lang w:val="en-US" w:eastAsia="zh-CN"/>
        </w:rPr>
        <w:t>ms</w:t>
      </w:r>
      <w:proofErr w:type="spellEnd"/>
      <w:r w:rsidR="005D43EB">
        <w:rPr>
          <w:rFonts w:eastAsiaTheme="minorEastAsia"/>
          <w:sz w:val="22"/>
          <w:lang w:val="en-US" w:eastAsia="zh-CN"/>
        </w:rPr>
        <w:t>”</w:t>
      </w:r>
      <w:r w:rsidR="005D43EB">
        <w:rPr>
          <w:rFonts w:eastAsiaTheme="minorEastAsia" w:hint="eastAsia"/>
          <w:sz w:val="22"/>
          <w:lang w:val="en-US" w:eastAsia="zh-CN"/>
        </w:rPr>
        <w:t xml:space="preserve"> </w:t>
      </w:r>
      <w:r w:rsidR="005D43EB">
        <w:rPr>
          <w:rFonts w:eastAsiaTheme="minorEastAsia"/>
          <w:sz w:val="22"/>
          <w:lang w:val="en-US" w:eastAsia="zh-CN"/>
        </w:rPr>
        <w:t>principle</w:t>
      </w:r>
      <w:r w:rsidR="005D43EB">
        <w:rPr>
          <w:rFonts w:eastAsiaTheme="minorEastAsia" w:hint="eastAsia"/>
          <w:sz w:val="22"/>
          <w:lang w:val="en-US" w:eastAsia="zh-CN"/>
        </w:rPr>
        <w:t xml:space="preserve"> is obeyed. T</w:t>
      </w:r>
      <w:r w:rsidR="005D43EB">
        <w:rPr>
          <w:rFonts w:eastAsiaTheme="minorEastAsia"/>
          <w:sz w:val="22"/>
          <w:lang w:val="en-US" w:eastAsia="zh-CN"/>
        </w:rPr>
        <w:t>h</w:t>
      </w:r>
      <w:r w:rsidR="005D43EB">
        <w:rPr>
          <w:rFonts w:eastAsiaTheme="minorEastAsia" w:hint="eastAsia"/>
          <w:sz w:val="22"/>
          <w:lang w:val="en-US" w:eastAsia="zh-CN"/>
        </w:rPr>
        <w:t>e number of subframe</w:t>
      </w:r>
      <w:r w:rsidR="00297EF8">
        <w:rPr>
          <w:rFonts w:eastAsiaTheme="minorEastAsia" w:hint="eastAsia"/>
          <w:sz w:val="22"/>
          <w:lang w:val="en-US" w:eastAsia="zh-CN"/>
        </w:rPr>
        <w:t>s</w:t>
      </w:r>
      <w:r w:rsidR="005D43EB">
        <w:rPr>
          <w:rFonts w:eastAsiaTheme="minorEastAsia" w:hint="eastAsia"/>
          <w:sz w:val="22"/>
          <w:lang w:val="en-US" w:eastAsia="zh-CN"/>
        </w:rPr>
        <w:t xml:space="preserve"> one specific HARQ-ACK could be deferred</w:t>
      </w:r>
      <w:r w:rsidR="00297EF8">
        <w:rPr>
          <w:rFonts w:eastAsiaTheme="minorEastAsia" w:hint="eastAsia"/>
          <w:sz w:val="22"/>
          <w:lang w:val="en-US" w:eastAsia="zh-CN"/>
        </w:rPr>
        <w:t>/repeated</w:t>
      </w:r>
      <w:r w:rsidR="005D43EB">
        <w:rPr>
          <w:rFonts w:eastAsiaTheme="minorEastAsia" w:hint="eastAsia"/>
          <w:sz w:val="22"/>
          <w:lang w:val="en-US" w:eastAsia="zh-CN"/>
        </w:rPr>
        <w:t xml:space="preserve"> should be up to </w:t>
      </w:r>
      <w:proofErr w:type="spellStart"/>
      <w:r w:rsidR="005D43EB">
        <w:rPr>
          <w:rFonts w:eastAsiaTheme="minorEastAsia" w:hint="eastAsia"/>
          <w:sz w:val="22"/>
          <w:lang w:val="en-US" w:eastAsia="zh-CN"/>
        </w:rPr>
        <w:t>eNB</w:t>
      </w:r>
      <w:r w:rsidR="005D43EB">
        <w:rPr>
          <w:rFonts w:eastAsiaTheme="minorEastAsia"/>
          <w:sz w:val="22"/>
          <w:lang w:val="en-US" w:eastAsia="zh-CN"/>
        </w:rPr>
        <w:t>’</w:t>
      </w:r>
      <w:r w:rsidR="005D43EB">
        <w:rPr>
          <w:rFonts w:eastAsiaTheme="minorEastAsia" w:hint="eastAsia"/>
          <w:sz w:val="22"/>
          <w:lang w:val="en-US" w:eastAsia="zh-CN"/>
        </w:rPr>
        <w:t>s</w:t>
      </w:r>
      <w:proofErr w:type="spellEnd"/>
      <w:r w:rsidR="005D43EB">
        <w:rPr>
          <w:rFonts w:eastAsiaTheme="minorEastAsia" w:hint="eastAsia"/>
          <w:sz w:val="22"/>
          <w:lang w:val="en-US" w:eastAsia="zh-CN"/>
        </w:rPr>
        <w:t xml:space="preserve"> decision</w:t>
      </w:r>
      <w:r w:rsidR="00AA09C4">
        <w:rPr>
          <w:rFonts w:eastAsiaTheme="minorEastAsia" w:hint="eastAsia"/>
          <w:sz w:val="22"/>
          <w:lang w:val="en-US" w:eastAsia="zh-CN"/>
        </w:rPr>
        <w:t xml:space="preserve"> and indication</w:t>
      </w:r>
      <w:r w:rsidR="005D43EB">
        <w:rPr>
          <w:rFonts w:eastAsiaTheme="minorEastAsia" w:hint="eastAsia"/>
          <w:sz w:val="22"/>
          <w:lang w:val="en-US" w:eastAsia="zh-CN"/>
        </w:rPr>
        <w:t>.</w:t>
      </w:r>
    </w:p>
    <w:p w:rsidR="005D43EB" w:rsidRDefault="005D43EB" w:rsidP="000379CE">
      <w:pPr>
        <w:spacing w:afterLines="50" w:after="120"/>
        <w:jc w:val="both"/>
        <w:rPr>
          <w:rFonts w:eastAsia="SimSun"/>
          <w:b/>
          <w:sz w:val="22"/>
          <w:lang w:val="en-US" w:eastAsia="zh-CN"/>
        </w:rPr>
      </w:pPr>
      <w:r w:rsidRPr="006753C3">
        <w:rPr>
          <w:rFonts w:eastAsia="SimSun" w:hint="eastAsia"/>
          <w:b/>
          <w:sz w:val="22"/>
          <w:lang w:val="en-US" w:eastAsia="zh-CN"/>
        </w:rPr>
        <w:t xml:space="preserve">Proposal </w:t>
      </w:r>
      <w:r>
        <w:rPr>
          <w:rFonts w:eastAsia="SimSun" w:hint="eastAsia"/>
          <w:b/>
          <w:sz w:val="22"/>
          <w:lang w:val="en-US" w:eastAsia="zh-CN"/>
        </w:rPr>
        <w:t>2</w:t>
      </w:r>
      <w:r w:rsidRPr="006753C3">
        <w:rPr>
          <w:rFonts w:eastAsia="SimSun" w:hint="eastAsia"/>
          <w:b/>
          <w:sz w:val="22"/>
          <w:lang w:val="en-US" w:eastAsia="zh-CN"/>
        </w:rPr>
        <w:t xml:space="preserve">:  </w:t>
      </w:r>
      <w:r w:rsidRPr="005D43EB">
        <w:rPr>
          <w:rFonts w:eastAsia="SimSun"/>
          <w:b/>
          <w:sz w:val="22"/>
          <w:lang w:val="en-US" w:eastAsia="zh-CN"/>
        </w:rPr>
        <w:t>The minimum time duration between DL transmission and HARQ-ACK should be 4</w:t>
      </w:r>
      <w:r w:rsidR="00784F57">
        <w:rPr>
          <w:rFonts w:eastAsia="SimSun" w:hint="eastAsia"/>
          <w:b/>
          <w:sz w:val="22"/>
          <w:lang w:val="en-US" w:eastAsia="zh-CN"/>
        </w:rPr>
        <w:t xml:space="preserve"> </w:t>
      </w:r>
      <w:proofErr w:type="spellStart"/>
      <w:r w:rsidRPr="005D43EB">
        <w:rPr>
          <w:rFonts w:eastAsia="SimSun"/>
          <w:b/>
          <w:sz w:val="22"/>
          <w:lang w:val="en-US" w:eastAsia="zh-CN"/>
        </w:rPr>
        <w:t>ms</w:t>
      </w:r>
      <w:proofErr w:type="spellEnd"/>
      <w:r w:rsidRPr="005D43EB">
        <w:rPr>
          <w:rFonts w:eastAsia="SimSun"/>
          <w:b/>
          <w:sz w:val="22"/>
          <w:lang w:val="en-US" w:eastAsia="zh-CN"/>
        </w:rPr>
        <w:t>; besides, the deferr</w:t>
      </w:r>
      <w:r w:rsidR="00297EF8">
        <w:rPr>
          <w:rFonts w:eastAsia="SimSun" w:hint="eastAsia"/>
          <w:b/>
          <w:sz w:val="22"/>
          <w:lang w:val="en-US" w:eastAsia="zh-CN"/>
        </w:rPr>
        <w:t>al/repetition</w:t>
      </w:r>
      <w:r w:rsidRPr="005D43EB">
        <w:rPr>
          <w:rFonts w:eastAsia="SimSun"/>
          <w:b/>
          <w:sz w:val="22"/>
          <w:lang w:val="en-US" w:eastAsia="zh-CN"/>
        </w:rPr>
        <w:t xml:space="preserve"> of HARQ-ACK transmission (with certain limitation on duration) should be supported.</w:t>
      </w:r>
    </w:p>
    <w:p w:rsidR="00784F57" w:rsidRDefault="00784F57" w:rsidP="00784F57">
      <w:pPr>
        <w:spacing w:afterLines="50" w:after="120"/>
        <w:jc w:val="both"/>
        <w:rPr>
          <w:rFonts w:eastAsia="SimSun"/>
          <w:sz w:val="22"/>
          <w:lang w:val="en-US" w:eastAsia="zh-CN"/>
        </w:rPr>
      </w:pPr>
      <w:r>
        <w:rPr>
          <w:rFonts w:eastAsia="SimSun" w:hint="eastAsia"/>
          <w:sz w:val="22"/>
          <w:lang w:val="en-US" w:eastAsia="zh-CN"/>
        </w:rPr>
        <w:t xml:space="preserve">As shown in Figure 1, different from UL-SCH transmission, there should be more transmission opportunities for HARQ ACK to prevent the possible loss due to UL LBT failure. Meanwhile, in order to keep low UE </w:t>
      </w:r>
      <w:r w:rsidR="005B604B">
        <w:rPr>
          <w:rFonts w:eastAsia="SimSun" w:hint="eastAsia"/>
          <w:sz w:val="22"/>
          <w:lang w:val="en-US" w:eastAsia="zh-CN"/>
        </w:rPr>
        <w:t xml:space="preserve">complexity in packaging the UCI w/ or w/o </w:t>
      </w:r>
      <w:r>
        <w:rPr>
          <w:rFonts w:eastAsia="SimSun" w:hint="eastAsia"/>
          <w:sz w:val="22"/>
          <w:lang w:val="en-US" w:eastAsia="zh-CN"/>
        </w:rPr>
        <w:t xml:space="preserve">UL-SCH in PUSCH, the encoding procedure in specific subframe should not </w:t>
      </w:r>
      <w:r w:rsidR="005B604B" w:rsidRPr="005B604B">
        <w:rPr>
          <w:rFonts w:eastAsia="SimSun"/>
          <w:sz w:val="22"/>
          <w:lang w:val="en-US" w:eastAsia="zh-CN"/>
        </w:rPr>
        <w:t>be</w:t>
      </w:r>
      <w:r w:rsidR="005B604B" w:rsidRPr="005B604B">
        <w:rPr>
          <w:rFonts w:eastAsia="SimSun" w:hint="eastAsia"/>
          <w:sz w:val="22"/>
          <w:lang w:val="en-US" w:eastAsia="zh-CN"/>
        </w:rPr>
        <w:t xml:space="preserve"> </w:t>
      </w:r>
      <w:r w:rsidR="005B604B" w:rsidRPr="005B604B">
        <w:rPr>
          <w:rFonts w:eastAsia="SimSun"/>
          <w:sz w:val="22"/>
          <w:lang w:val="en-US" w:eastAsia="zh-CN"/>
        </w:rPr>
        <w:t>affected</w:t>
      </w:r>
      <w:r w:rsidR="005B604B" w:rsidRPr="005B604B">
        <w:rPr>
          <w:rFonts w:eastAsia="SimSun" w:hint="eastAsia"/>
          <w:sz w:val="22"/>
          <w:lang w:val="en-US" w:eastAsia="zh-CN"/>
        </w:rPr>
        <w:t xml:space="preserve"> by the LBT result in preceding subframes</w:t>
      </w:r>
      <w:r w:rsidR="005B604B">
        <w:rPr>
          <w:rFonts w:eastAsia="SimSun" w:hint="eastAsia"/>
          <w:sz w:val="22"/>
          <w:lang w:val="en-US" w:eastAsia="zh-CN"/>
        </w:rPr>
        <w:t>.</w:t>
      </w:r>
    </w:p>
    <w:p w:rsidR="00784F57" w:rsidRDefault="00784F57" w:rsidP="00784F57">
      <w:pPr>
        <w:spacing w:afterLines="50" w:after="120"/>
        <w:jc w:val="center"/>
        <w:rPr>
          <w:rFonts w:eastAsia="SimSun"/>
          <w:sz w:val="22"/>
          <w:lang w:val="en-US" w:eastAsia="zh-CN"/>
        </w:rPr>
      </w:pPr>
      <w:r>
        <w:rPr>
          <w:rFonts w:eastAsia="SimSun"/>
          <w:noProof/>
          <w:sz w:val="22"/>
          <w:lang w:val="en-US" w:eastAsia="ja-JP"/>
        </w:rPr>
        <w:drawing>
          <wp:inline distT="0" distB="0" distL="0" distR="0" wp14:anchorId="7D645638" wp14:editId="0D4C8CBF">
            <wp:extent cx="4686300" cy="163187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8989" cy="1632812"/>
                    </a:xfrm>
                    <a:prstGeom prst="rect">
                      <a:avLst/>
                    </a:prstGeom>
                    <a:noFill/>
                  </pic:spPr>
                </pic:pic>
              </a:graphicData>
            </a:graphic>
          </wp:inline>
        </w:drawing>
      </w:r>
    </w:p>
    <w:p w:rsidR="00784F57" w:rsidRPr="00F8540A" w:rsidRDefault="00784F57" w:rsidP="00784F57">
      <w:pPr>
        <w:pStyle w:val="ad"/>
        <w:jc w:val="center"/>
        <w:rPr>
          <w:rFonts w:eastAsiaTheme="minorEastAsia"/>
          <w:sz w:val="22"/>
          <w:lang w:val="en-US" w:eastAsia="zh-CN"/>
        </w:rPr>
      </w:pPr>
      <w:r>
        <w:t xml:space="preserve">Figure </w:t>
      </w:r>
      <w:r>
        <w:fldChar w:fldCharType="begin"/>
      </w:r>
      <w:r>
        <w:instrText xml:space="preserve"> SEQ Figure \* ARABIC </w:instrText>
      </w:r>
      <w:r>
        <w:fldChar w:fldCharType="separate"/>
      </w:r>
      <w:r w:rsidR="004A3AEE">
        <w:rPr>
          <w:noProof/>
        </w:rPr>
        <w:t>1</w:t>
      </w:r>
      <w:r>
        <w:fldChar w:fldCharType="end"/>
      </w:r>
      <w:r>
        <w:rPr>
          <w:rFonts w:eastAsiaTheme="minorEastAsia" w:hint="eastAsia"/>
          <w:lang w:eastAsia="zh-CN"/>
        </w:rPr>
        <w:t xml:space="preserve"> Deferral </w:t>
      </w:r>
      <w:r w:rsidR="007B3F30">
        <w:rPr>
          <w:rFonts w:eastAsiaTheme="minorEastAsia" w:hint="eastAsia"/>
          <w:lang w:eastAsia="zh-CN"/>
        </w:rPr>
        <w:t xml:space="preserve">period </w:t>
      </w:r>
      <w:r>
        <w:rPr>
          <w:rFonts w:eastAsiaTheme="minorEastAsia" w:hint="eastAsia"/>
          <w:lang w:eastAsia="zh-CN"/>
        </w:rPr>
        <w:t>of HARQ ACK transmission.</w:t>
      </w:r>
    </w:p>
    <w:p w:rsidR="00784F57" w:rsidRDefault="00784F57" w:rsidP="00784F57">
      <w:pPr>
        <w:spacing w:afterLines="50" w:after="120"/>
        <w:jc w:val="both"/>
        <w:rPr>
          <w:rFonts w:eastAsia="SimSun"/>
          <w:sz w:val="22"/>
          <w:lang w:val="en-US" w:eastAsia="zh-CN"/>
        </w:rPr>
      </w:pPr>
      <w:r w:rsidRPr="00EE45F2">
        <w:rPr>
          <w:rFonts w:eastAsia="SimSun" w:hint="eastAsia"/>
          <w:sz w:val="22"/>
          <w:lang w:val="en-US" w:eastAsia="zh-CN"/>
        </w:rPr>
        <w:t>Therefore</w:t>
      </w:r>
      <w:r>
        <w:rPr>
          <w:rFonts w:eastAsia="SimSun" w:hint="eastAsia"/>
          <w:sz w:val="22"/>
          <w:lang w:val="en-US" w:eastAsia="zh-CN"/>
        </w:rPr>
        <w:t xml:space="preserve">, </w:t>
      </w:r>
      <w:r w:rsidR="00D828D7">
        <w:rPr>
          <w:rFonts w:eastAsia="SimSun" w:hint="eastAsia"/>
          <w:sz w:val="22"/>
          <w:lang w:val="en-US" w:eastAsia="zh-CN"/>
        </w:rPr>
        <w:t xml:space="preserve">it is better to fix the repetition number of the HARQ ACK transmissions, i.e. </w:t>
      </w:r>
      <w:r>
        <w:rPr>
          <w:rFonts w:eastAsia="SimSun" w:hint="eastAsia"/>
          <w:sz w:val="22"/>
          <w:lang w:val="en-US" w:eastAsia="zh-CN"/>
        </w:rPr>
        <w:t>the understanding of the length of period when HARQ ACK will be transmitted</w:t>
      </w:r>
      <w:r w:rsidR="00D828D7">
        <w:rPr>
          <w:rFonts w:eastAsia="SimSun" w:hint="eastAsia"/>
          <w:sz w:val="22"/>
          <w:lang w:val="en-US" w:eastAsia="zh-CN"/>
        </w:rPr>
        <w:t xml:space="preserve"> </w:t>
      </w:r>
      <w:r>
        <w:rPr>
          <w:rFonts w:eastAsia="SimSun" w:hint="eastAsia"/>
          <w:sz w:val="22"/>
          <w:lang w:val="en-US" w:eastAsia="zh-CN"/>
        </w:rPr>
        <w:t>/</w:t>
      </w:r>
      <w:r w:rsidR="00D828D7">
        <w:rPr>
          <w:rFonts w:eastAsia="SimSun" w:hint="eastAsia"/>
          <w:sz w:val="22"/>
          <w:lang w:val="en-US" w:eastAsia="zh-CN"/>
        </w:rPr>
        <w:t xml:space="preserve"> </w:t>
      </w:r>
      <w:r>
        <w:rPr>
          <w:rFonts w:eastAsia="SimSun" w:hint="eastAsia"/>
          <w:sz w:val="22"/>
          <w:lang w:val="en-US" w:eastAsia="zh-CN"/>
        </w:rPr>
        <w:t xml:space="preserve">received </w:t>
      </w:r>
      <w:r>
        <w:rPr>
          <w:rFonts w:eastAsia="SimSun"/>
          <w:sz w:val="22"/>
          <w:lang w:val="en-US" w:eastAsia="zh-CN"/>
        </w:rPr>
        <w:t>should</w:t>
      </w:r>
      <w:r>
        <w:rPr>
          <w:rFonts w:eastAsia="SimSun" w:hint="eastAsia"/>
          <w:sz w:val="22"/>
          <w:lang w:val="en-US" w:eastAsia="zh-CN"/>
        </w:rPr>
        <w:t xml:space="preserve"> be aligned between </w:t>
      </w:r>
      <w:proofErr w:type="spellStart"/>
      <w:r>
        <w:rPr>
          <w:rFonts w:eastAsia="SimSun" w:hint="eastAsia"/>
          <w:sz w:val="22"/>
          <w:lang w:val="en-US" w:eastAsia="zh-CN"/>
        </w:rPr>
        <w:t>eNB</w:t>
      </w:r>
      <w:proofErr w:type="spellEnd"/>
      <w:r>
        <w:rPr>
          <w:rFonts w:eastAsia="SimSun" w:hint="eastAsia"/>
          <w:sz w:val="22"/>
          <w:lang w:val="en-US" w:eastAsia="zh-CN"/>
        </w:rPr>
        <w:t xml:space="preserve"> and UE. For example, X </w:t>
      </w:r>
      <w:proofErr w:type="spellStart"/>
      <w:r>
        <w:rPr>
          <w:rFonts w:eastAsia="SimSun" w:hint="eastAsia"/>
          <w:sz w:val="22"/>
          <w:lang w:val="en-US" w:eastAsia="zh-CN"/>
        </w:rPr>
        <w:t>ms</w:t>
      </w:r>
      <w:proofErr w:type="spellEnd"/>
      <w:r>
        <w:rPr>
          <w:rFonts w:eastAsia="SimSun" w:hint="eastAsia"/>
          <w:sz w:val="22"/>
          <w:lang w:val="en-US" w:eastAsia="zh-CN"/>
        </w:rPr>
        <w:t xml:space="preserve"> is configured in higher layer signaling, with the definition of maximum </w:t>
      </w:r>
      <w:r>
        <w:rPr>
          <w:rFonts w:eastAsia="SimSun"/>
          <w:sz w:val="22"/>
          <w:lang w:val="en-US" w:eastAsia="zh-CN"/>
        </w:rPr>
        <w:t>“</w:t>
      </w:r>
      <w:r>
        <w:rPr>
          <w:rFonts w:eastAsia="SimSun" w:hint="eastAsia"/>
          <w:sz w:val="22"/>
          <w:lang w:val="en-US" w:eastAsia="zh-CN"/>
        </w:rPr>
        <w:t>life-time</w:t>
      </w:r>
      <w:r>
        <w:rPr>
          <w:rFonts w:eastAsia="SimSun"/>
          <w:sz w:val="22"/>
          <w:lang w:val="en-US" w:eastAsia="zh-CN"/>
        </w:rPr>
        <w:t>”</w:t>
      </w:r>
      <w:r>
        <w:rPr>
          <w:rFonts w:eastAsia="SimSun" w:hint="eastAsia"/>
          <w:sz w:val="22"/>
          <w:lang w:val="en-US" w:eastAsia="zh-CN"/>
        </w:rPr>
        <w:t xml:space="preserve"> of one specific HARQ process number in the unit of subframe, starting from the first scheduled UL subframe for transmitting the HARQ ACK for this process. As a result, certain HARQ ACK could be transmitted in multiple subframes and it is not related whether any of them is failed in LBT or not. The value of X could be </w:t>
      </w:r>
      <w:r>
        <w:rPr>
          <w:rFonts w:eastAsia="SimSun"/>
          <w:sz w:val="22"/>
          <w:lang w:val="en-US" w:eastAsia="zh-CN"/>
        </w:rPr>
        <w:t>adjusted</w:t>
      </w:r>
      <w:r>
        <w:rPr>
          <w:rFonts w:eastAsia="SimSun" w:hint="eastAsia"/>
          <w:sz w:val="22"/>
          <w:lang w:val="en-US" w:eastAsia="zh-CN"/>
        </w:rPr>
        <w:t xml:space="preserve"> according to different channel congestion status.</w:t>
      </w:r>
    </w:p>
    <w:p w:rsidR="00784F57" w:rsidRPr="005D43EB" w:rsidRDefault="00784F57" w:rsidP="00784F57">
      <w:pPr>
        <w:spacing w:afterLines="50" w:after="120"/>
        <w:jc w:val="both"/>
        <w:rPr>
          <w:rFonts w:eastAsiaTheme="minorEastAsia"/>
          <w:sz w:val="22"/>
          <w:lang w:val="en-US" w:eastAsia="zh-CN"/>
        </w:rPr>
      </w:pPr>
      <w:r w:rsidRPr="006753C3">
        <w:rPr>
          <w:rFonts w:eastAsia="SimSun" w:hint="eastAsia"/>
          <w:b/>
          <w:sz w:val="22"/>
          <w:lang w:val="en-US" w:eastAsia="zh-CN"/>
        </w:rPr>
        <w:t xml:space="preserve">Proposal </w:t>
      </w:r>
      <w:r>
        <w:rPr>
          <w:rFonts w:eastAsia="SimSun" w:hint="eastAsia"/>
          <w:b/>
          <w:sz w:val="22"/>
          <w:lang w:val="en-US" w:eastAsia="zh-CN"/>
        </w:rPr>
        <w:t>3</w:t>
      </w:r>
      <w:r w:rsidRPr="006753C3">
        <w:rPr>
          <w:rFonts w:eastAsia="SimSun" w:hint="eastAsia"/>
          <w:b/>
          <w:sz w:val="22"/>
          <w:lang w:val="en-US" w:eastAsia="zh-CN"/>
        </w:rPr>
        <w:t xml:space="preserve">:  </w:t>
      </w:r>
      <w:r>
        <w:rPr>
          <w:rFonts w:eastAsia="SimSun" w:hint="eastAsia"/>
          <w:b/>
          <w:sz w:val="22"/>
          <w:lang w:val="en-US" w:eastAsia="zh-CN"/>
        </w:rPr>
        <w:t>The deferral</w:t>
      </w:r>
      <w:r w:rsidR="00EE45F2">
        <w:rPr>
          <w:rFonts w:eastAsia="SimSun" w:hint="eastAsia"/>
          <w:b/>
          <w:sz w:val="22"/>
          <w:lang w:val="en-US" w:eastAsia="zh-CN"/>
        </w:rPr>
        <w:t>/repetition</w:t>
      </w:r>
      <w:r>
        <w:rPr>
          <w:rFonts w:eastAsia="SimSun" w:hint="eastAsia"/>
          <w:b/>
          <w:sz w:val="22"/>
          <w:lang w:val="en-US" w:eastAsia="zh-CN"/>
        </w:rPr>
        <w:t xml:space="preserve"> period of specific HARQ process is configurable by higher layer signaling</w:t>
      </w:r>
      <w:r w:rsidRPr="005D43EB">
        <w:rPr>
          <w:rFonts w:eastAsia="SimSun"/>
          <w:b/>
          <w:sz w:val="22"/>
          <w:lang w:val="en-US" w:eastAsia="zh-CN"/>
        </w:rPr>
        <w:t>.</w:t>
      </w:r>
    </w:p>
    <w:bookmarkEnd w:id="2"/>
    <w:bookmarkEnd w:id="3"/>
    <w:p w:rsidR="009463C5" w:rsidRDefault="00672CEB" w:rsidP="00672CEB">
      <w:pPr>
        <w:spacing w:afterLines="50" w:after="120"/>
        <w:jc w:val="both"/>
        <w:rPr>
          <w:rFonts w:eastAsiaTheme="minorEastAsia"/>
          <w:sz w:val="22"/>
          <w:u w:val="single"/>
          <w:lang w:val="en-US" w:eastAsia="zh-CN"/>
        </w:rPr>
      </w:pPr>
      <w:r>
        <w:rPr>
          <w:rFonts w:eastAsiaTheme="minorEastAsia" w:hint="eastAsia"/>
          <w:sz w:val="22"/>
          <w:u w:val="single"/>
          <w:lang w:val="en-US" w:eastAsia="zh-CN"/>
        </w:rPr>
        <w:t>Licensed carrier</w:t>
      </w:r>
      <w:r w:rsidR="00AA1D8D">
        <w:rPr>
          <w:rFonts w:eastAsiaTheme="minorEastAsia" w:hint="eastAsia"/>
          <w:sz w:val="22"/>
          <w:u w:val="single"/>
          <w:lang w:val="en-US" w:eastAsia="zh-CN"/>
        </w:rPr>
        <w:t>(s)</w:t>
      </w:r>
      <w:r>
        <w:rPr>
          <w:rFonts w:eastAsiaTheme="minorEastAsia" w:hint="eastAsia"/>
          <w:sz w:val="22"/>
          <w:u w:val="single"/>
          <w:lang w:val="en-US" w:eastAsia="zh-CN"/>
        </w:rPr>
        <w:t xml:space="preserve"> in UCI cell group.</w:t>
      </w:r>
    </w:p>
    <w:p w:rsidR="007D72D9" w:rsidRDefault="00C22010" w:rsidP="00672CEB">
      <w:pPr>
        <w:spacing w:afterLines="50" w:after="120"/>
        <w:jc w:val="both"/>
        <w:rPr>
          <w:rFonts w:eastAsiaTheme="minorEastAsia"/>
          <w:sz w:val="22"/>
          <w:lang w:val="en-US" w:eastAsia="zh-CN"/>
        </w:rPr>
      </w:pPr>
      <w:r>
        <w:rPr>
          <w:rFonts w:eastAsiaTheme="minorEastAsia" w:hint="eastAsia"/>
          <w:sz w:val="22"/>
          <w:lang w:val="en-US" w:eastAsia="zh-CN"/>
        </w:rPr>
        <w:t xml:space="preserve">When </w:t>
      </w:r>
      <w:r w:rsidR="00DA47AD">
        <w:rPr>
          <w:rFonts w:eastAsiaTheme="minorEastAsia" w:hint="eastAsia"/>
          <w:sz w:val="22"/>
          <w:lang w:val="en-US" w:eastAsia="zh-CN"/>
        </w:rPr>
        <w:t>the integration of licensed carrier</w:t>
      </w:r>
      <w:r w:rsidR="00AA1D8D">
        <w:rPr>
          <w:rFonts w:eastAsiaTheme="minorEastAsia" w:hint="eastAsia"/>
          <w:sz w:val="22"/>
          <w:lang w:val="en-US" w:eastAsia="zh-CN"/>
        </w:rPr>
        <w:t>s</w:t>
      </w:r>
      <w:r w:rsidR="00DA47AD">
        <w:rPr>
          <w:rFonts w:eastAsiaTheme="minorEastAsia" w:hint="eastAsia"/>
          <w:sz w:val="22"/>
          <w:lang w:val="en-US" w:eastAsia="zh-CN"/>
        </w:rPr>
        <w:t xml:space="preserve"> in UCI ce</w:t>
      </w:r>
      <w:r w:rsidR="00AA1D8D">
        <w:rPr>
          <w:rFonts w:eastAsiaTheme="minorEastAsia" w:hint="eastAsia"/>
          <w:sz w:val="22"/>
          <w:lang w:val="en-US" w:eastAsia="zh-CN"/>
        </w:rPr>
        <w:t>ll group</w:t>
      </w:r>
      <w:r>
        <w:rPr>
          <w:rFonts w:eastAsiaTheme="minorEastAsia" w:hint="eastAsia"/>
          <w:sz w:val="22"/>
          <w:lang w:val="en-US" w:eastAsia="zh-CN"/>
        </w:rPr>
        <w:t xml:space="preserve"> is discussed</w:t>
      </w:r>
      <w:r w:rsidR="00AA1D8D">
        <w:rPr>
          <w:rFonts w:eastAsiaTheme="minorEastAsia" w:hint="eastAsia"/>
          <w:sz w:val="22"/>
          <w:lang w:val="en-US" w:eastAsia="zh-CN"/>
        </w:rPr>
        <w:t xml:space="preserve">, we </w:t>
      </w:r>
      <w:r w:rsidR="00C32DB4">
        <w:rPr>
          <w:rFonts w:eastAsiaTheme="minorEastAsia" w:hint="eastAsia"/>
          <w:sz w:val="22"/>
          <w:lang w:val="en-US" w:eastAsia="zh-CN"/>
        </w:rPr>
        <w:t xml:space="preserve">would like to consider the situation by using different assumptions of PUCCH availability on the licensed carriers. If the PUCCH is configured, the most direct way is to adopt the legacy concept of PCG to avoid any unnecessary design for the same target. On the other hand, if the PUCCH is not configured, surely some new </w:t>
      </w:r>
      <w:r w:rsidR="00C32DB4">
        <w:rPr>
          <w:rFonts w:eastAsiaTheme="minorEastAsia"/>
          <w:sz w:val="22"/>
          <w:lang w:val="en-US" w:eastAsia="zh-CN"/>
        </w:rPr>
        <w:t>discipline</w:t>
      </w:r>
      <w:r w:rsidR="00C32DB4">
        <w:rPr>
          <w:rFonts w:eastAsiaTheme="minorEastAsia" w:hint="eastAsia"/>
          <w:sz w:val="22"/>
          <w:lang w:val="en-US" w:eastAsia="zh-CN"/>
        </w:rPr>
        <w:t xml:space="preserve"> is required to restrict the HARQ ACK of cells within UCG to be only transmitted on the PUSCH in certain cell in this UCG. Since it was agreed that </w:t>
      </w:r>
      <w:r w:rsidR="00C32DB4">
        <w:rPr>
          <w:rFonts w:eastAsiaTheme="minorEastAsia"/>
          <w:sz w:val="22"/>
          <w:lang w:val="en-US" w:eastAsia="zh-CN"/>
        </w:rPr>
        <w:t>“</w:t>
      </w:r>
      <w:r w:rsidR="00C32DB4" w:rsidRPr="00C32DB4">
        <w:rPr>
          <w:rFonts w:eastAsiaTheme="minorEastAsia"/>
          <w:sz w:val="22"/>
          <w:lang w:val="en-US" w:eastAsia="zh-CN"/>
        </w:rPr>
        <w:t xml:space="preserve">Transmission of HARQ ACK for serving cells at licensed carriers on an LAA </w:t>
      </w:r>
      <w:proofErr w:type="spellStart"/>
      <w:r w:rsidR="00C32DB4" w:rsidRPr="00C32DB4">
        <w:rPr>
          <w:rFonts w:eastAsiaTheme="minorEastAsia"/>
          <w:sz w:val="22"/>
          <w:lang w:val="en-US" w:eastAsia="zh-CN"/>
        </w:rPr>
        <w:t>SCell</w:t>
      </w:r>
      <w:proofErr w:type="spellEnd"/>
      <w:r w:rsidR="00C32DB4" w:rsidRPr="00C32DB4">
        <w:rPr>
          <w:rFonts w:eastAsiaTheme="minorEastAsia"/>
          <w:sz w:val="22"/>
          <w:lang w:val="en-US" w:eastAsia="zh-CN"/>
        </w:rPr>
        <w:t xml:space="preserve"> is not supported</w:t>
      </w:r>
      <w:r w:rsidR="00C32DB4">
        <w:rPr>
          <w:rFonts w:eastAsiaTheme="minorEastAsia"/>
          <w:sz w:val="22"/>
          <w:lang w:val="en-US" w:eastAsia="zh-CN"/>
        </w:rPr>
        <w:t>”</w:t>
      </w:r>
      <w:r w:rsidR="00C32DB4">
        <w:rPr>
          <w:rFonts w:eastAsiaTheme="minorEastAsia" w:hint="eastAsia"/>
          <w:sz w:val="22"/>
          <w:lang w:val="en-US" w:eastAsia="zh-CN"/>
        </w:rPr>
        <w:t xml:space="preserve"> at the RAN1 #84 meeting, we should be </w:t>
      </w:r>
      <w:r w:rsidR="00B44F00">
        <w:rPr>
          <w:rFonts w:eastAsiaTheme="minorEastAsia" w:hint="eastAsia"/>
          <w:sz w:val="22"/>
          <w:lang w:val="en-US" w:eastAsia="zh-CN"/>
        </w:rPr>
        <w:t xml:space="preserve">very </w:t>
      </w:r>
      <w:r w:rsidR="00C32DB4">
        <w:rPr>
          <w:rFonts w:eastAsiaTheme="minorEastAsia" w:hint="eastAsia"/>
          <w:sz w:val="22"/>
          <w:lang w:val="en-US" w:eastAsia="zh-CN"/>
        </w:rPr>
        <w:t xml:space="preserve">careful </w:t>
      </w:r>
      <w:r w:rsidR="00B44F00">
        <w:rPr>
          <w:rFonts w:eastAsiaTheme="minorEastAsia" w:hint="eastAsia"/>
          <w:sz w:val="22"/>
          <w:lang w:val="en-US" w:eastAsia="zh-CN"/>
        </w:rPr>
        <w:t xml:space="preserve">on the design of UCI transmission to avoid the  HARA ACK </w:t>
      </w:r>
      <w:r w:rsidR="00B44F00">
        <w:rPr>
          <w:rFonts w:eastAsiaTheme="minorEastAsia"/>
          <w:sz w:val="22"/>
          <w:lang w:val="en-US" w:eastAsia="zh-CN"/>
        </w:rPr>
        <w:lastRenderedPageBreak/>
        <w:t>transmission</w:t>
      </w:r>
      <w:r w:rsidR="00B44F00">
        <w:rPr>
          <w:rFonts w:eastAsiaTheme="minorEastAsia" w:hint="eastAsia"/>
          <w:sz w:val="22"/>
          <w:lang w:val="en-US" w:eastAsia="zh-CN"/>
        </w:rPr>
        <w:t xml:space="preserve"> of a licensed carrier on an unlicensed carrier even in this newly introduced UCG. Therefore, it is much simpler to leave all the licensed carriers outside the UCG.</w:t>
      </w:r>
    </w:p>
    <w:p w:rsidR="00B44F00" w:rsidRPr="00B44F00" w:rsidRDefault="00B44F00" w:rsidP="00672CEB">
      <w:pPr>
        <w:spacing w:afterLines="50" w:after="120"/>
        <w:jc w:val="both"/>
        <w:rPr>
          <w:rFonts w:eastAsiaTheme="minorEastAsia"/>
          <w:sz w:val="22"/>
          <w:lang w:val="en-US" w:eastAsia="zh-CN"/>
        </w:rPr>
      </w:pPr>
      <w:r w:rsidRPr="006753C3">
        <w:rPr>
          <w:rFonts w:eastAsia="SimSun" w:hint="eastAsia"/>
          <w:b/>
          <w:sz w:val="22"/>
          <w:lang w:val="en-US" w:eastAsia="zh-CN"/>
        </w:rPr>
        <w:t xml:space="preserve">Proposal </w:t>
      </w:r>
      <w:r w:rsidR="00784F57">
        <w:rPr>
          <w:rFonts w:eastAsia="SimSun" w:hint="eastAsia"/>
          <w:b/>
          <w:sz w:val="22"/>
          <w:lang w:val="en-US" w:eastAsia="zh-CN"/>
        </w:rPr>
        <w:t>4</w:t>
      </w:r>
      <w:r w:rsidRPr="006753C3">
        <w:rPr>
          <w:rFonts w:eastAsia="SimSun" w:hint="eastAsia"/>
          <w:b/>
          <w:sz w:val="22"/>
          <w:lang w:val="en-US" w:eastAsia="zh-CN"/>
        </w:rPr>
        <w:t xml:space="preserve">:  </w:t>
      </w:r>
      <w:r w:rsidRPr="00B44F00">
        <w:rPr>
          <w:rFonts w:eastAsia="SimSun"/>
          <w:b/>
          <w:sz w:val="22"/>
          <w:lang w:val="en-US" w:eastAsia="zh-CN"/>
        </w:rPr>
        <w:t>If UCI cell group is introduced, it should not contain any licensed carrier</w:t>
      </w:r>
      <w:r w:rsidRPr="005D43EB">
        <w:rPr>
          <w:rFonts w:eastAsia="SimSun"/>
          <w:b/>
          <w:sz w:val="22"/>
          <w:lang w:val="en-US" w:eastAsia="zh-CN"/>
        </w:rPr>
        <w:t>.</w:t>
      </w:r>
    </w:p>
    <w:p w:rsidR="00B8768A" w:rsidRDefault="00672CEB" w:rsidP="00B8768A">
      <w:pPr>
        <w:pStyle w:val="1"/>
        <w:spacing w:before="180" w:after="120"/>
        <w:ind w:left="0" w:firstLine="0"/>
        <w:rPr>
          <w:rFonts w:eastAsia="SimSun"/>
          <w:b/>
          <w:lang w:val="en-US" w:eastAsia="zh-CN"/>
        </w:rPr>
      </w:pPr>
      <w:r>
        <w:rPr>
          <w:rFonts w:eastAsiaTheme="minorEastAsia" w:hint="eastAsia"/>
          <w:b/>
          <w:lang w:val="en-US" w:eastAsia="zh-CN"/>
        </w:rPr>
        <w:t>HARQ codebook size</w:t>
      </w:r>
    </w:p>
    <w:p w:rsidR="00784F57" w:rsidRDefault="00F8540A" w:rsidP="000379CE">
      <w:pPr>
        <w:spacing w:afterLines="50" w:after="120"/>
        <w:jc w:val="both"/>
        <w:rPr>
          <w:rFonts w:eastAsia="SimSun"/>
          <w:sz w:val="22"/>
          <w:lang w:val="en-US" w:eastAsia="zh-CN"/>
        </w:rPr>
      </w:pPr>
      <w:r>
        <w:rPr>
          <w:rFonts w:eastAsia="SimSun" w:hint="eastAsia"/>
          <w:sz w:val="22"/>
          <w:lang w:val="en-US" w:eastAsia="zh-CN"/>
        </w:rPr>
        <w:t xml:space="preserve">Although this issue had been discussed in Rel-13 </w:t>
      </w:r>
      <w:proofErr w:type="spellStart"/>
      <w:r>
        <w:rPr>
          <w:rFonts w:eastAsia="SimSun" w:hint="eastAsia"/>
          <w:sz w:val="22"/>
          <w:lang w:val="en-US" w:eastAsia="zh-CN"/>
        </w:rPr>
        <w:t>eCA</w:t>
      </w:r>
      <w:proofErr w:type="spellEnd"/>
      <w:r>
        <w:rPr>
          <w:rFonts w:eastAsia="SimSun" w:hint="eastAsia"/>
          <w:sz w:val="22"/>
          <w:lang w:val="en-US" w:eastAsia="zh-CN"/>
        </w:rPr>
        <w:t xml:space="preserve"> and both fixed and dynamic HARQ codebook sizes were agreed then, the conclusion could still be possibility different by considering the unique features of </w:t>
      </w:r>
      <w:proofErr w:type="spellStart"/>
      <w:r>
        <w:rPr>
          <w:rFonts w:eastAsia="SimSun" w:hint="eastAsia"/>
          <w:sz w:val="22"/>
          <w:lang w:val="en-US" w:eastAsia="zh-CN"/>
        </w:rPr>
        <w:t>eLAA</w:t>
      </w:r>
      <w:proofErr w:type="spellEnd"/>
      <w:r>
        <w:rPr>
          <w:rFonts w:eastAsia="SimSun" w:hint="eastAsia"/>
          <w:sz w:val="22"/>
          <w:lang w:val="en-US" w:eastAsia="zh-CN"/>
        </w:rPr>
        <w:t xml:space="preserve"> UL such as the </w:t>
      </w:r>
      <w:r>
        <w:rPr>
          <w:rFonts w:eastAsia="SimSun"/>
          <w:sz w:val="22"/>
          <w:lang w:val="en-US" w:eastAsia="zh-CN"/>
        </w:rPr>
        <w:t>defer</w:t>
      </w:r>
      <w:r w:rsidR="00EE45F2">
        <w:rPr>
          <w:rFonts w:eastAsia="SimSun" w:hint="eastAsia"/>
          <w:sz w:val="22"/>
          <w:lang w:val="en-US" w:eastAsia="zh-CN"/>
        </w:rPr>
        <w:t>ral/repetition</w:t>
      </w:r>
      <w:r>
        <w:rPr>
          <w:rFonts w:eastAsia="SimSun" w:hint="eastAsia"/>
          <w:sz w:val="22"/>
          <w:lang w:val="en-US" w:eastAsia="zh-CN"/>
        </w:rPr>
        <w:t xml:space="preserve"> period of UL transmission and UCI transmission on PUSCH instead of PUCCH in UCG. </w:t>
      </w:r>
      <w:r w:rsidR="00304D85">
        <w:rPr>
          <w:rFonts w:eastAsia="SimSun" w:hint="eastAsia"/>
          <w:sz w:val="22"/>
          <w:lang w:val="en-US" w:eastAsia="zh-CN"/>
        </w:rPr>
        <w:t>According to the email discussion [1], there are overall 3 optional solutions identified to deci</w:t>
      </w:r>
      <w:r w:rsidR="00054488">
        <w:rPr>
          <w:rFonts w:eastAsia="SimSun" w:hint="eastAsia"/>
          <w:sz w:val="22"/>
          <w:lang w:val="en-US" w:eastAsia="zh-CN"/>
        </w:rPr>
        <w:t xml:space="preserve">de the HARQ codebook size. </w:t>
      </w:r>
      <w:r w:rsidR="00844305">
        <w:rPr>
          <w:rFonts w:eastAsia="SimSun"/>
          <w:sz w:val="22"/>
          <w:lang w:val="en-US" w:eastAsia="zh-CN"/>
        </w:rPr>
        <w:t>I</w:t>
      </w:r>
      <w:r w:rsidR="00844305">
        <w:rPr>
          <w:rFonts w:eastAsia="SimSun" w:hint="eastAsia"/>
          <w:sz w:val="22"/>
          <w:lang w:val="en-US" w:eastAsia="zh-CN"/>
        </w:rPr>
        <w:t xml:space="preserve">n this section, we provide our views </w:t>
      </w:r>
      <w:r>
        <w:rPr>
          <w:rFonts w:eastAsia="SimSun" w:hint="eastAsia"/>
          <w:sz w:val="22"/>
          <w:lang w:val="en-US" w:eastAsia="zh-CN"/>
        </w:rPr>
        <w:t>on the</w:t>
      </w:r>
      <w:r w:rsidR="001C480B">
        <w:rPr>
          <w:rFonts w:eastAsia="SimSun" w:hint="eastAsia"/>
          <w:sz w:val="22"/>
          <w:lang w:val="en-US" w:eastAsia="zh-CN"/>
        </w:rPr>
        <w:t>se</w:t>
      </w:r>
      <w:r>
        <w:rPr>
          <w:rFonts w:eastAsia="SimSun" w:hint="eastAsia"/>
          <w:sz w:val="22"/>
          <w:lang w:val="en-US" w:eastAsia="zh-CN"/>
        </w:rPr>
        <w:t xml:space="preserve"> alt</w:t>
      </w:r>
      <w:r w:rsidR="00784F57">
        <w:rPr>
          <w:rFonts w:eastAsia="SimSun" w:hint="eastAsia"/>
          <w:sz w:val="22"/>
          <w:lang w:val="en-US" w:eastAsia="zh-CN"/>
        </w:rPr>
        <w:t>ernative solutions</w:t>
      </w:r>
      <w:r>
        <w:rPr>
          <w:rFonts w:eastAsia="SimSun" w:hint="eastAsia"/>
          <w:sz w:val="22"/>
          <w:lang w:val="en-US" w:eastAsia="zh-CN"/>
        </w:rPr>
        <w:t>.</w:t>
      </w:r>
    </w:p>
    <w:p w:rsidR="00784F57" w:rsidRPr="00D76BDF" w:rsidRDefault="001C480B" w:rsidP="000379CE">
      <w:pPr>
        <w:spacing w:afterLines="50" w:after="120"/>
        <w:jc w:val="both"/>
        <w:rPr>
          <w:rFonts w:eastAsia="SimSun"/>
          <w:sz w:val="22"/>
          <w:lang w:val="en-US" w:eastAsia="zh-CN"/>
        </w:rPr>
      </w:pPr>
      <w:r>
        <w:rPr>
          <w:rFonts w:eastAsia="SimSun" w:hint="eastAsia"/>
          <w:sz w:val="22"/>
          <w:lang w:val="en-US" w:eastAsia="zh-CN"/>
        </w:rPr>
        <w:t>A</w:t>
      </w:r>
      <w:r w:rsidR="00784F57">
        <w:rPr>
          <w:rFonts w:eastAsia="SimSun" w:hint="eastAsia"/>
          <w:sz w:val="22"/>
          <w:lang w:val="en-US" w:eastAsia="zh-CN"/>
        </w:rPr>
        <w:t xml:space="preserve">ccording to </w:t>
      </w:r>
      <w:r w:rsidR="00784F57">
        <w:rPr>
          <w:rFonts w:eastAsia="SimSun"/>
          <w:sz w:val="22"/>
          <w:lang w:val="en-US" w:eastAsia="zh-CN"/>
        </w:rPr>
        <w:t>configuration</w:t>
      </w:r>
      <w:r w:rsidR="00784F57">
        <w:rPr>
          <w:rFonts w:eastAsia="SimSun" w:hint="eastAsia"/>
          <w:sz w:val="22"/>
          <w:lang w:val="en-US" w:eastAsia="zh-CN"/>
        </w:rPr>
        <w:t xml:space="preserve"> of </w:t>
      </w:r>
      <w:r w:rsidR="00784F57">
        <w:rPr>
          <w:rFonts w:eastAsia="SimSun"/>
          <w:sz w:val="22"/>
          <w:lang w:val="en-US" w:eastAsia="zh-CN"/>
        </w:rPr>
        <w:t>deferral</w:t>
      </w:r>
      <w:r>
        <w:rPr>
          <w:rFonts w:eastAsia="SimSun" w:hint="eastAsia"/>
          <w:sz w:val="22"/>
          <w:lang w:val="en-US" w:eastAsia="zh-CN"/>
        </w:rPr>
        <w:t>/repetition</w:t>
      </w:r>
      <w:r w:rsidR="00784F57">
        <w:rPr>
          <w:rFonts w:eastAsia="SimSun" w:hint="eastAsia"/>
          <w:sz w:val="22"/>
          <w:lang w:val="en-US" w:eastAsia="zh-CN"/>
        </w:rPr>
        <w:t xml:space="preserve"> period as described in Section 2, the maximum number of HARQ processes to be acknowledged </w:t>
      </w:r>
      <w:r>
        <w:rPr>
          <w:rFonts w:eastAsia="SimSun" w:hint="eastAsia"/>
          <w:sz w:val="22"/>
          <w:lang w:val="en-US" w:eastAsia="zh-CN"/>
        </w:rPr>
        <w:t xml:space="preserve">from </w:t>
      </w:r>
      <w:r w:rsidR="00784F57">
        <w:rPr>
          <w:rFonts w:eastAsia="SimSun" w:hint="eastAsia"/>
          <w:sz w:val="22"/>
          <w:lang w:val="en-US" w:eastAsia="zh-CN"/>
        </w:rPr>
        <w:t xml:space="preserve">the UE side </w:t>
      </w:r>
      <w:r w:rsidR="00D828D7">
        <w:rPr>
          <w:rFonts w:eastAsia="SimSun" w:hint="eastAsia"/>
          <w:sz w:val="22"/>
          <w:lang w:val="en-US" w:eastAsia="zh-CN"/>
        </w:rPr>
        <w:t>could be deduced from</w:t>
      </w:r>
      <w:r>
        <w:rPr>
          <w:rFonts w:eastAsia="SimSun" w:hint="eastAsia"/>
          <w:sz w:val="22"/>
          <w:lang w:val="en-US" w:eastAsia="zh-CN"/>
        </w:rPr>
        <w:t xml:space="preserve"> the value of</w:t>
      </w:r>
      <w:r w:rsidR="00D828D7">
        <w:rPr>
          <w:rFonts w:eastAsia="SimSun" w:hint="eastAsia"/>
          <w:sz w:val="22"/>
          <w:lang w:val="en-US" w:eastAsia="zh-CN"/>
        </w:rPr>
        <w:t xml:space="preserve"> X</w:t>
      </w:r>
      <w:r w:rsidR="00784F57">
        <w:rPr>
          <w:rFonts w:eastAsia="SimSun" w:hint="eastAsia"/>
          <w:sz w:val="22"/>
          <w:lang w:val="en-US" w:eastAsia="zh-CN"/>
        </w:rPr>
        <w:t xml:space="preserve">. Therefore, as long as the HARQ codebook size could cover all these process </w:t>
      </w:r>
      <w:r>
        <w:rPr>
          <w:rFonts w:eastAsia="SimSun" w:hint="eastAsia"/>
          <w:sz w:val="22"/>
          <w:lang w:val="en-US" w:eastAsia="zh-CN"/>
        </w:rPr>
        <w:t xml:space="preserve">across </w:t>
      </w:r>
      <w:r w:rsidR="00784F57">
        <w:rPr>
          <w:rFonts w:eastAsia="SimSun" w:hint="eastAsia"/>
          <w:sz w:val="22"/>
          <w:lang w:val="en-US" w:eastAsia="zh-CN"/>
        </w:rPr>
        <w:t xml:space="preserve">all the configured LAA </w:t>
      </w:r>
      <w:proofErr w:type="spellStart"/>
      <w:r w:rsidR="00784F57">
        <w:rPr>
          <w:rFonts w:eastAsia="SimSun" w:hint="eastAsia"/>
          <w:sz w:val="22"/>
          <w:lang w:val="en-US" w:eastAsia="zh-CN"/>
        </w:rPr>
        <w:t>SCells</w:t>
      </w:r>
      <w:proofErr w:type="spellEnd"/>
      <w:r w:rsidR="00784F57">
        <w:rPr>
          <w:rFonts w:eastAsia="SimSun" w:hint="eastAsia"/>
          <w:sz w:val="22"/>
          <w:lang w:val="en-US" w:eastAsia="zh-CN"/>
        </w:rPr>
        <w:t xml:space="preserve"> within the UCG, </w:t>
      </w:r>
      <w:r w:rsidR="00553888">
        <w:rPr>
          <w:rFonts w:eastAsia="SimSun" w:hint="eastAsia"/>
          <w:sz w:val="22"/>
          <w:lang w:val="en-US" w:eastAsia="zh-CN"/>
        </w:rPr>
        <w:t xml:space="preserve">it can basically work in function. Bearing this in mind, we further discuss the 3 solutions considering the </w:t>
      </w:r>
      <w:r w:rsidR="007D4821">
        <w:rPr>
          <w:rFonts w:eastAsia="SimSun"/>
          <w:sz w:val="22"/>
          <w:lang w:val="en-US" w:eastAsia="zh-CN"/>
        </w:rPr>
        <w:t>tradeoff between</w:t>
      </w:r>
      <w:r w:rsidR="00553888">
        <w:rPr>
          <w:rFonts w:eastAsia="SimSun" w:hint="eastAsia"/>
          <w:sz w:val="22"/>
          <w:lang w:val="en-US" w:eastAsia="zh-CN"/>
        </w:rPr>
        <w:t xml:space="preserve"> PUSCH efficiency and robustness in the understanding of codebook size.</w:t>
      </w:r>
    </w:p>
    <w:p w:rsidR="005479A9" w:rsidRDefault="00705F9D" w:rsidP="000379CE">
      <w:pPr>
        <w:spacing w:afterLines="50" w:after="120"/>
        <w:jc w:val="both"/>
        <w:rPr>
          <w:rFonts w:eastAsia="SimSun"/>
          <w:sz w:val="22"/>
          <w:u w:val="single"/>
          <w:lang w:val="en-US" w:eastAsia="zh-CN"/>
        </w:rPr>
      </w:pPr>
      <w:r>
        <w:rPr>
          <w:rFonts w:eastAsia="SimSun" w:hint="eastAsia"/>
          <w:sz w:val="22"/>
          <w:u w:val="single"/>
          <w:lang w:val="en-US" w:eastAsia="zh-CN"/>
        </w:rPr>
        <w:t>Solution 1:</w:t>
      </w:r>
      <w:r w:rsidR="00D34466">
        <w:rPr>
          <w:rFonts w:eastAsia="SimSun" w:hint="eastAsia"/>
          <w:sz w:val="22"/>
          <w:u w:val="single"/>
          <w:lang w:val="en-US" w:eastAsia="zh-CN"/>
        </w:rPr>
        <w:t xml:space="preserve"> </w:t>
      </w:r>
      <w:r w:rsidR="00D34466" w:rsidRPr="00D34466">
        <w:rPr>
          <w:rFonts w:eastAsia="SimSun"/>
          <w:sz w:val="22"/>
          <w:u w:val="single"/>
          <w:lang w:val="en-US" w:eastAsia="zh-CN"/>
        </w:rPr>
        <w:t>Fixed codebook size to feedback all configured HARQ processes possibly within a group and with triggering</w:t>
      </w:r>
    </w:p>
    <w:p w:rsidR="003A6400" w:rsidRDefault="003A6400" w:rsidP="000379CE">
      <w:pPr>
        <w:spacing w:afterLines="50" w:after="120"/>
        <w:jc w:val="both"/>
        <w:rPr>
          <w:rFonts w:eastAsia="SimSun"/>
          <w:sz w:val="22"/>
          <w:lang w:val="en-US" w:eastAsia="zh-CN"/>
        </w:rPr>
      </w:pPr>
      <w:r w:rsidRPr="003A6400">
        <w:rPr>
          <w:rFonts w:eastAsia="SimSun"/>
          <w:sz w:val="22"/>
          <w:lang w:val="en-US" w:eastAsia="zh-CN"/>
        </w:rPr>
        <w:t>Maximum number of HARQ process</w:t>
      </w:r>
      <w:r w:rsidR="0001392D">
        <w:rPr>
          <w:rFonts w:eastAsia="SimSun" w:hint="eastAsia"/>
          <w:sz w:val="22"/>
          <w:lang w:val="en-US" w:eastAsia="zh-CN"/>
        </w:rPr>
        <w:t xml:space="preserve">es </w:t>
      </w:r>
      <w:r w:rsidRPr="003A6400">
        <w:rPr>
          <w:rFonts w:eastAsia="SimSun"/>
          <w:sz w:val="22"/>
          <w:lang w:val="en-US" w:eastAsia="zh-CN"/>
        </w:rPr>
        <w:t>(e.g.16) and number of unlicensed carriers</w:t>
      </w:r>
      <w:r w:rsidR="0001392D">
        <w:rPr>
          <w:rFonts w:eastAsia="SimSun" w:hint="eastAsia"/>
          <w:sz w:val="22"/>
          <w:lang w:val="en-US" w:eastAsia="zh-CN"/>
        </w:rPr>
        <w:t xml:space="preserve"> </w:t>
      </w:r>
      <w:r w:rsidRPr="003A6400">
        <w:rPr>
          <w:rFonts w:eastAsia="SimSun"/>
          <w:sz w:val="22"/>
          <w:lang w:val="en-US" w:eastAsia="zh-CN"/>
        </w:rPr>
        <w:t xml:space="preserve">(i.e.31) can surely provide the highest robustness at the cost of large PUSCH payload size. However, in time domain, the affordable number of HARQ processes to be transmitted on PUSCH could </w:t>
      </w:r>
      <w:r>
        <w:rPr>
          <w:rFonts w:eastAsia="SimSun" w:hint="eastAsia"/>
          <w:sz w:val="22"/>
          <w:lang w:val="en-US" w:eastAsia="zh-CN"/>
        </w:rPr>
        <w:t>just</w:t>
      </w:r>
      <w:r w:rsidRPr="003A6400">
        <w:rPr>
          <w:rFonts w:eastAsia="SimSun"/>
          <w:sz w:val="22"/>
          <w:lang w:val="en-US" w:eastAsia="zh-CN"/>
        </w:rPr>
        <w:t xml:space="preserve"> be </w:t>
      </w:r>
      <w:r>
        <w:rPr>
          <w:rFonts w:eastAsia="SimSun" w:hint="eastAsia"/>
          <w:sz w:val="22"/>
          <w:lang w:val="en-US" w:eastAsia="zh-CN"/>
        </w:rPr>
        <w:t xml:space="preserve">restricted by the value of X as explained above so as to </w:t>
      </w:r>
      <w:r w:rsidR="00C44051">
        <w:rPr>
          <w:rFonts w:eastAsia="SimSun" w:hint="eastAsia"/>
          <w:sz w:val="22"/>
          <w:lang w:val="en-US" w:eastAsia="zh-CN"/>
        </w:rPr>
        <w:t xml:space="preserve">reduce </w:t>
      </w:r>
      <w:r>
        <w:rPr>
          <w:rFonts w:eastAsia="SimSun" w:hint="eastAsia"/>
          <w:sz w:val="22"/>
          <w:lang w:val="en-US" w:eastAsia="zh-CN"/>
        </w:rPr>
        <w:t>the PUSCH payload size</w:t>
      </w:r>
      <w:r w:rsidRPr="003A6400">
        <w:rPr>
          <w:rFonts w:eastAsia="SimSun"/>
          <w:sz w:val="22"/>
          <w:lang w:val="en-US" w:eastAsia="zh-CN"/>
        </w:rPr>
        <w:t xml:space="preserve">. For example, </w:t>
      </w:r>
      <w:r w:rsidR="00E97B95">
        <w:rPr>
          <w:rFonts w:eastAsia="SimSun" w:hint="eastAsia"/>
          <w:sz w:val="22"/>
          <w:lang w:val="en-US" w:eastAsia="zh-CN"/>
        </w:rPr>
        <w:t xml:space="preserve">as shown in Figure 2, </w:t>
      </w:r>
      <w:r>
        <w:rPr>
          <w:rFonts w:eastAsia="SimSun" w:hint="eastAsia"/>
          <w:sz w:val="22"/>
          <w:lang w:val="en-US" w:eastAsia="zh-CN"/>
        </w:rPr>
        <w:t xml:space="preserve">when </w:t>
      </w:r>
      <w:r w:rsidRPr="003A6400">
        <w:rPr>
          <w:rFonts w:eastAsia="SimSun"/>
          <w:sz w:val="22"/>
          <w:lang w:val="en-US" w:eastAsia="zh-CN"/>
        </w:rPr>
        <w:t>X</w:t>
      </w:r>
      <w:r w:rsidR="00C44051">
        <w:rPr>
          <w:rFonts w:eastAsia="SimSun" w:hint="eastAsia"/>
          <w:sz w:val="22"/>
          <w:lang w:val="en-US" w:eastAsia="zh-CN"/>
        </w:rPr>
        <w:t>=9</w:t>
      </w:r>
      <w:r>
        <w:rPr>
          <w:rFonts w:eastAsia="SimSun" w:hint="eastAsia"/>
          <w:sz w:val="22"/>
          <w:lang w:val="en-US" w:eastAsia="zh-CN"/>
        </w:rPr>
        <w:t xml:space="preserve">is </w:t>
      </w:r>
      <w:r w:rsidRPr="003A6400">
        <w:rPr>
          <w:rFonts w:eastAsia="SimSun"/>
          <w:sz w:val="22"/>
          <w:lang w:val="en-US" w:eastAsia="zh-CN"/>
        </w:rPr>
        <w:t xml:space="preserve">configured for </w:t>
      </w:r>
      <w:r>
        <w:rPr>
          <w:rFonts w:eastAsia="SimSun" w:hint="eastAsia"/>
          <w:sz w:val="22"/>
          <w:lang w:val="en-US" w:eastAsia="zh-CN"/>
        </w:rPr>
        <w:t>a</w:t>
      </w:r>
      <w:r w:rsidRPr="003A6400">
        <w:rPr>
          <w:rFonts w:eastAsia="SimSun"/>
          <w:sz w:val="22"/>
          <w:lang w:val="en-US" w:eastAsia="zh-CN"/>
        </w:rPr>
        <w:t xml:space="preserve"> UC</w:t>
      </w:r>
      <w:r>
        <w:rPr>
          <w:rFonts w:eastAsia="SimSun" w:hint="eastAsia"/>
          <w:sz w:val="22"/>
          <w:lang w:val="en-US" w:eastAsia="zh-CN"/>
        </w:rPr>
        <w:t xml:space="preserve">G </w:t>
      </w:r>
      <w:r w:rsidRPr="003A6400">
        <w:rPr>
          <w:rFonts w:eastAsia="SimSun"/>
          <w:sz w:val="22"/>
          <w:lang w:val="en-US" w:eastAsia="zh-CN"/>
        </w:rPr>
        <w:t>with N</w:t>
      </w:r>
      <w:r>
        <w:rPr>
          <w:rFonts w:eastAsia="SimSun"/>
          <w:sz w:val="22"/>
          <w:lang w:val="en-US" w:eastAsia="zh-CN"/>
        </w:rPr>
        <w:t xml:space="preserve"> CCs</w:t>
      </w:r>
      <w:r w:rsidRPr="003A6400">
        <w:rPr>
          <w:rFonts w:eastAsia="SimSun"/>
          <w:sz w:val="22"/>
          <w:lang w:val="en-US" w:eastAsia="zh-CN"/>
        </w:rPr>
        <w:t xml:space="preserve">, the HARQ </w:t>
      </w:r>
      <w:r>
        <w:rPr>
          <w:rFonts w:eastAsia="SimSun" w:hint="eastAsia"/>
          <w:sz w:val="22"/>
          <w:lang w:val="en-US" w:eastAsia="zh-CN"/>
        </w:rPr>
        <w:t>codebook</w:t>
      </w:r>
      <w:r w:rsidRPr="003A6400">
        <w:rPr>
          <w:rFonts w:eastAsia="SimSun"/>
          <w:sz w:val="22"/>
          <w:lang w:val="en-US" w:eastAsia="zh-CN"/>
        </w:rPr>
        <w:t xml:space="preserve"> size for this group </w:t>
      </w:r>
      <w:r>
        <w:rPr>
          <w:rFonts w:eastAsia="SimSun" w:hint="eastAsia"/>
          <w:sz w:val="22"/>
          <w:lang w:val="en-US" w:eastAsia="zh-CN"/>
        </w:rPr>
        <w:t>could be adjusted</w:t>
      </w:r>
      <w:r w:rsidRPr="003A6400">
        <w:rPr>
          <w:rFonts w:eastAsia="SimSun"/>
          <w:sz w:val="22"/>
          <w:lang w:val="en-US" w:eastAsia="zh-CN"/>
        </w:rPr>
        <w:t xml:space="preserve"> to</w:t>
      </w:r>
      <w:r>
        <w:rPr>
          <w:rFonts w:eastAsia="SimSun" w:hint="eastAsia"/>
          <w:sz w:val="22"/>
          <w:lang w:val="en-US" w:eastAsia="zh-CN"/>
        </w:rPr>
        <w:t xml:space="preserve"> </w:t>
      </w:r>
      <w:r w:rsidR="00C44051">
        <w:rPr>
          <w:rFonts w:eastAsia="SimSun" w:hint="eastAsia"/>
          <w:sz w:val="22"/>
          <w:lang w:val="en-US" w:eastAsia="zh-CN"/>
        </w:rPr>
        <w:t>9</w:t>
      </w:r>
      <w:r w:rsidRPr="003A6400">
        <w:rPr>
          <w:rFonts w:eastAsia="SimSun"/>
          <w:sz w:val="22"/>
          <w:lang w:val="en-US" w:eastAsia="zh-CN"/>
        </w:rPr>
        <w:t>*N bits.</w:t>
      </w:r>
    </w:p>
    <w:p w:rsidR="002D11CD" w:rsidRDefault="002D11CD" w:rsidP="002D11CD">
      <w:pPr>
        <w:spacing w:afterLines="50" w:after="120"/>
        <w:jc w:val="center"/>
        <w:rPr>
          <w:rFonts w:eastAsia="SimSun"/>
          <w:sz w:val="22"/>
          <w:lang w:val="en-US" w:eastAsia="zh-CN"/>
        </w:rPr>
      </w:pPr>
      <w:r>
        <w:rPr>
          <w:rFonts w:eastAsia="SimSun"/>
          <w:noProof/>
          <w:sz w:val="22"/>
          <w:lang w:val="en-US" w:eastAsia="ja-JP"/>
        </w:rPr>
        <w:drawing>
          <wp:inline distT="0" distB="0" distL="0" distR="0" wp14:anchorId="0A59ADAF" wp14:editId="2D68BAE3">
            <wp:extent cx="4687200" cy="2008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7200" cy="2008800"/>
                    </a:xfrm>
                    <a:prstGeom prst="rect">
                      <a:avLst/>
                    </a:prstGeom>
                    <a:noFill/>
                  </pic:spPr>
                </pic:pic>
              </a:graphicData>
            </a:graphic>
          </wp:inline>
        </w:drawing>
      </w:r>
    </w:p>
    <w:p w:rsidR="002D11CD" w:rsidRPr="002D11CD" w:rsidRDefault="002D11CD" w:rsidP="002D11CD">
      <w:pPr>
        <w:pStyle w:val="ad"/>
        <w:jc w:val="center"/>
        <w:rPr>
          <w:rFonts w:eastAsiaTheme="minorEastAsia"/>
          <w:sz w:val="22"/>
          <w:lang w:val="en-US" w:eastAsia="zh-CN"/>
        </w:rPr>
      </w:pPr>
      <w:r>
        <w:t xml:space="preserve">Figure </w:t>
      </w:r>
      <w:r>
        <w:fldChar w:fldCharType="begin"/>
      </w:r>
      <w:r>
        <w:instrText xml:space="preserve"> SEQ Figure \* ARABIC </w:instrText>
      </w:r>
      <w:r>
        <w:fldChar w:fldCharType="separate"/>
      </w:r>
      <w:r w:rsidR="004A3AEE">
        <w:rPr>
          <w:noProof/>
        </w:rPr>
        <w:t>2</w:t>
      </w:r>
      <w:r>
        <w:fldChar w:fldCharType="end"/>
      </w:r>
      <w:r>
        <w:rPr>
          <w:rFonts w:eastAsiaTheme="minorEastAsia" w:hint="eastAsia"/>
          <w:lang w:eastAsia="zh-CN"/>
        </w:rPr>
        <w:t xml:space="preserve"> </w:t>
      </w:r>
      <w:r w:rsidR="00B61615">
        <w:rPr>
          <w:rFonts w:eastAsiaTheme="minorEastAsia" w:hint="eastAsia"/>
          <w:lang w:eastAsia="zh-CN"/>
        </w:rPr>
        <w:t>Solution 1</w:t>
      </w:r>
      <w:r>
        <w:rPr>
          <w:rFonts w:eastAsiaTheme="minorEastAsia" w:hint="eastAsia"/>
          <w:lang w:eastAsia="zh-CN"/>
        </w:rPr>
        <w:t xml:space="preserve"> with </w:t>
      </w:r>
      <w:proofErr w:type="spellStart"/>
      <w:r>
        <w:rPr>
          <w:rFonts w:eastAsiaTheme="minorEastAsia" w:hint="eastAsia"/>
          <w:lang w:eastAsia="zh-CN"/>
        </w:rPr>
        <w:t>Xms</w:t>
      </w:r>
      <w:proofErr w:type="spellEnd"/>
      <w:r>
        <w:rPr>
          <w:rFonts w:eastAsiaTheme="minorEastAsia" w:hint="eastAsia"/>
          <w:lang w:eastAsia="zh-CN"/>
        </w:rPr>
        <w:t xml:space="preserve"> of deferral period</w:t>
      </w:r>
    </w:p>
    <w:p w:rsidR="00ED2B28" w:rsidRDefault="00705F9D" w:rsidP="00ED2B28">
      <w:pPr>
        <w:spacing w:after="120"/>
        <w:jc w:val="both"/>
        <w:rPr>
          <w:rFonts w:eastAsia="SimSun"/>
          <w:sz w:val="22"/>
          <w:u w:val="single"/>
          <w:lang w:val="en-US" w:eastAsia="zh-CN"/>
        </w:rPr>
      </w:pPr>
      <w:r>
        <w:rPr>
          <w:rFonts w:eastAsia="SimSun" w:hint="eastAsia"/>
          <w:sz w:val="22"/>
          <w:u w:val="single"/>
          <w:lang w:val="en-US" w:eastAsia="zh-CN"/>
        </w:rPr>
        <w:t>Solution 2:</w:t>
      </w:r>
      <w:r w:rsidR="00D34466">
        <w:rPr>
          <w:rFonts w:eastAsia="SimSun" w:hint="eastAsia"/>
          <w:sz w:val="22"/>
          <w:u w:val="single"/>
          <w:lang w:val="en-US" w:eastAsia="zh-CN"/>
        </w:rPr>
        <w:t xml:space="preserve"> </w:t>
      </w:r>
      <w:r w:rsidR="00D34466" w:rsidRPr="00D34466">
        <w:rPr>
          <w:rFonts w:eastAsia="SimSun"/>
          <w:sz w:val="22"/>
          <w:u w:val="single"/>
          <w:lang w:val="en-US" w:eastAsia="zh-CN"/>
        </w:rPr>
        <w:t>Transmission of HARQ-ACKs according to the current timing relationship without transmission of any deferred HARQ-ACKs that were not transmitted due to UL LBT failure</w:t>
      </w:r>
    </w:p>
    <w:p w:rsidR="00B32705" w:rsidRPr="00B32705" w:rsidRDefault="00B32705" w:rsidP="00ED2B28">
      <w:pPr>
        <w:spacing w:after="120"/>
        <w:jc w:val="both"/>
        <w:rPr>
          <w:rFonts w:eastAsia="SimSun"/>
          <w:sz w:val="22"/>
          <w:lang w:val="en-US" w:eastAsia="zh-CN"/>
        </w:rPr>
      </w:pPr>
      <w:r>
        <w:rPr>
          <w:rFonts w:eastAsia="SimSun" w:hint="eastAsia"/>
          <w:sz w:val="22"/>
          <w:lang w:val="en-US" w:eastAsia="zh-CN"/>
        </w:rPr>
        <w:t>As explained in Section 2, d</w:t>
      </w:r>
      <w:r w:rsidRPr="00B32705">
        <w:rPr>
          <w:rFonts w:eastAsia="SimSun"/>
          <w:sz w:val="22"/>
          <w:lang w:val="en-US" w:eastAsia="zh-CN"/>
        </w:rPr>
        <w:t>eferring HARQ-ACK is anyway required due to the likely UL LBT failure. Therefore, we do n</w:t>
      </w:r>
      <w:r>
        <w:rPr>
          <w:rFonts w:eastAsia="SimSun"/>
          <w:sz w:val="22"/>
          <w:lang w:val="en-US" w:eastAsia="zh-CN"/>
        </w:rPr>
        <w:t>ot think solution 2 is adequate</w:t>
      </w:r>
      <w:r>
        <w:rPr>
          <w:rFonts w:eastAsia="SimSun" w:hint="eastAsia"/>
          <w:sz w:val="22"/>
          <w:lang w:val="en-US" w:eastAsia="zh-CN"/>
        </w:rPr>
        <w:t xml:space="preserve"> for </w:t>
      </w:r>
      <w:proofErr w:type="spellStart"/>
      <w:r>
        <w:rPr>
          <w:rFonts w:eastAsia="SimSun" w:hint="eastAsia"/>
          <w:sz w:val="22"/>
          <w:lang w:val="en-US" w:eastAsia="zh-CN"/>
        </w:rPr>
        <w:t>eLAA</w:t>
      </w:r>
      <w:proofErr w:type="spellEnd"/>
      <w:r>
        <w:rPr>
          <w:rFonts w:eastAsia="SimSun" w:hint="eastAsia"/>
          <w:sz w:val="22"/>
          <w:lang w:val="en-US" w:eastAsia="zh-CN"/>
        </w:rPr>
        <w:t xml:space="preserve"> UL operation.</w:t>
      </w:r>
    </w:p>
    <w:p w:rsidR="00ED2B28" w:rsidRDefault="00705F9D" w:rsidP="00705F9D">
      <w:pPr>
        <w:spacing w:after="120"/>
        <w:jc w:val="both"/>
        <w:rPr>
          <w:rFonts w:eastAsia="SimSun"/>
          <w:sz w:val="22"/>
          <w:u w:val="single"/>
          <w:lang w:val="en-US" w:eastAsia="zh-CN"/>
        </w:rPr>
      </w:pPr>
      <w:r>
        <w:rPr>
          <w:rFonts w:eastAsia="SimSun" w:hint="eastAsia"/>
          <w:sz w:val="22"/>
          <w:u w:val="single"/>
          <w:lang w:val="en-US" w:eastAsia="zh-CN"/>
        </w:rPr>
        <w:t>Solution 3:</w:t>
      </w:r>
      <w:r w:rsidR="00D34466">
        <w:rPr>
          <w:rFonts w:eastAsia="SimSun" w:hint="eastAsia"/>
          <w:sz w:val="22"/>
          <w:u w:val="single"/>
          <w:lang w:val="en-US" w:eastAsia="zh-CN"/>
        </w:rPr>
        <w:t xml:space="preserve"> </w:t>
      </w:r>
      <w:r w:rsidR="00D34466" w:rsidRPr="00D34466">
        <w:rPr>
          <w:rFonts w:eastAsia="SimSun"/>
          <w:sz w:val="22"/>
          <w:u w:val="single"/>
          <w:lang w:val="en-US" w:eastAsia="zh-CN"/>
        </w:rPr>
        <w:t>Transmission of HARQ-ACKs according to the current timing relationship with transmission of any deferred HARQ-ACKs that were not transmitted due to UL LBT failure</w:t>
      </w:r>
    </w:p>
    <w:p w:rsidR="006764B4" w:rsidRPr="006764B4" w:rsidRDefault="006764B4" w:rsidP="00705F9D">
      <w:pPr>
        <w:spacing w:after="120"/>
        <w:jc w:val="both"/>
        <w:rPr>
          <w:rFonts w:eastAsia="SimSun"/>
          <w:sz w:val="22"/>
          <w:lang w:val="en-US" w:eastAsia="zh-CN"/>
        </w:rPr>
      </w:pPr>
      <w:r>
        <w:rPr>
          <w:rFonts w:eastAsia="SimSun" w:hint="eastAsia"/>
          <w:sz w:val="22"/>
          <w:lang w:val="en-US" w:eastAsia="zh-CN"/>
        </w:rPr>
        <w:t xml:space="preserve">As shown in </w:t>
      </w:r>
      <w:r w:rsidR="00F0224D">
        <w:rPr>
          <w:rFonts w:eastAsia="SimSun" w:hint="eastAsia"/>
          <w:sz w:val="22"/>
          <w:lang w:val="en-US" w:eastAsia="zh-CN"/>
        </w:rPr>
        <w:t>the other</w:t>
      </w:r>
      <w:r w:rsidR="00EE78AB">
        <w:rPr>
          <w:rFonts w:eastAsia="SimSun" w:hint="eastAsia"/>
          <w:sz w:val="22"/>
          <w:lang w:val="en-US" w:eastAsia="zh-CN"/>
        </w:rPr>
        <w:t xml:space="preserve"> example in </w:t>
      </w:r>
      <w:r>
        <w:rPr>
          <w:rFonts w:eastAsia="SimSun" w:hint="eastAsia"/>
          <w:sz w:val="22"/>
          <w:lang w:val="en-US" w:eastAsia="zh-CN"/>
        </w:rPr>
        <w:t xml:space="preserve">Figure 3, </w:t>
      </w:r>
      <w:r w:rsidRPr="006764B4">
        <w:rPr>
          <w:rFonts w:eastAsia="SimSun"/>
          <w:sz w:val="22"/>
          <w:lang w:val="en-US" w:eastAsia="zh-CN"/>
        </w:rPr>
        <w:t xml:space="preserve">the </w:t>
      </w:r>
      <w:r w:rsidR="00EE78AB">
        <w:rPr>
          <w:rFonts w:eastAsia="SimSun" w:hint="eastAsia"/>
          <w:sz w:val="22"/>
          <w:lang w:val="en-US" w:eastAsia="zh-CN"/>
        </w:rPr>
        <w:t xml:space="preserve">codebook size could be also </w:t>
      </w:r>
      <w:proofErr w:type="gramStart"/>
      <w:r w:rsidR="00EE78AB">
        <w:rPr>
          <w:rFonts w:eastAsia="SimSun" w:hint="eastAsia"/>
          <w:sz w:val="22"/>
          <w:lang w:val="en-US" w:eastAsia="zh-CN"/>
        </w:rPr>
        <w:t>be</w:t>
      </w:r>
      <w:proofErr w:type="gramEnd"/>
      <w:r w:rsidR="00EE78AB">
        <w:rPr>
          <w:rFonts w:eastAsia="SimSun" w:hint="eastAsia"/>
          <w:sz w:val="22"/>
          <w:lang w:val="en-US" w:eastAsia="zh-CN"/>
        </w:rPr>
        <w:t xml:space="preserve"> dynamically changed according to the actually scheduled DL subframes even if the deferral</w:t>
      </w:r>
      <w:r w:rsidR="00F0224D">
        <w:rPr>
          <w:rFonts w:eastAsia="SimSun" w:hint="eastAsia"/>
          <w:sz w:val="22"/>
          <w:lang w:val="en-US" w:eastAsia="zh-CN"/>
        </w:rPr>
        <w:t>/repetition</w:t>
      </w:r>
      <w:r w:rsidR="00EE78AB">
        <w:rPr>
          <w:rFonts w:eastAsia="SimSun" w:hint="eastAsia"/>
          <w:sz w:val="22"/>
          <w:lang w:val="en-US" w:eastAsia="zh-CN"/>
        </w:rPr>
        <w:t xml:space="preserve"> period</w:t>
      </w:r>
      <w:r w:rsidR="00F0224D">
        <w:rPr>
          <w:rFonts w:eastAsia="SimSun" w:hint="eastAsia"/>
          <w:sz w:val="22"/>
          <w:lang w:val="en-US" w:eastAsia="zh-CN"/>
        </w:rPr>
        <w:t xml:space="preserve"> (X)</w:t>
      </w:r>
      <w:r w:rsidR="00EE78AB">
        <w:rPr>
          <w:rFonts w:eastAsia="SimSun" w:hint="eastAsia"/>
          <w:sz w:val="22"/>
          <w:lang w:val="en-US" w:eastAsia="zh-CN"/>
        </w:rPr>
        <w:t xml:space="preserve"> is considered</w:t>
      </w:r>
      <w:r w:rsidRPr="006764B4">
        <w:rPr>
          <w:rFonts w:eastAsia="SimSun"/>
          <w:sz w:val="22"/>
          <w:lang w:val="en-US" w:eastAsia="zh-CN"/>
        </w:rPr>
        <w:t>. Then, the benefit of solution 3 over solution 1 is only dynamic payload size over semi-static payload size. Therefore, comparing solution 1 and 3, we still prefer 1 since its simpler and the benefit of 3 seems marginal when PUSCH on unlicensed carrier is assumed for UCI transmission</w:t>
      </w:r>
      <w:r w:rsidR="00EE78AB">
        <w:rPr>
          <w:rFonts w:eastAsia="SimSun" w:hint="eastAsia"/>
          <w:sz w:val="22"/>
          <w:lang w:val="en-US" w:eastAsia="zh-CN"/>
        </w:rPr>
        <w:t>.</w:t>
      </w:r>
    </w:p>
    <w:p w:rsidR="003F3448" w:rsidRDefault="003F3448" w:rsidP="003F3448">
      <w:pPr>
        <w:spacing w:after="120"/>
        <w:jc w:val="center"/>
        <w:rPr>
          <w:rFonts w:eastAsia="SimSun"/>
          <w:sz w:val="22"/>
          <w:u w:val="single"/>
          <w:lang w:val="en-US" w:eastAsia="zh-CN"/>
        </w:rPr>
      </w:pPr>
      <w:r w:rsidRPr="003F3448">
        <w:rPr>
          <w:rFonts w:eastAsia="SimSun"/>
          <w:noProof/>
          <w:sz w:val="22"/>
          <w:lang w:val="en-US" w:eastAsia="ja-JP"/>
        </w:rPr>
        <w:lastRenderedPageBreak/>
        <w:drawing>
          <wp:inline distT="0" distB="0" distL="0" distR="0" wp14:anchorId="0B92D400" wp14:editId="1ADBAD37">
            <wp:extent cx="4687200" cy="174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7200" cy="1746000"/>
                    </a:xfrm>
                    <a:prstGeom prst="rect">
                      <a:avLst/>
                    </a:prstGeom>
                    <a:noFill/>
                  </pic:spPr>
                </pic:pic>
              </a:graphicData>
            </a:graphic>
          </wp:inline>
        </w:drawing>
      </w:r>
    </w:p>
    <w:p w:rsidR="003F3448" w:rsidRDefault="003F3448" w:rsidP="003F3448">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4A3AEE">
        <w:rPr>
          <w:noProof/>
        </w:rPr>
        <w:t>3</w:t>
      </w:r>
      <w:r>
        <w:fldChar w:fldCharType="end"/>
      </w:r>
      <w:r>
        <w:rPr>
          <w:rFonts w:eastAsiaTheme="minorEastAsia" w:hint="eastAsia"/>
          <w:lang w:eastAsia="zh-CN"/>
        </w:rPr>
        <w:t xml:space="preserve"> </w:t>
      </w:r>
      <w:r w:rsidR="00B61615">
        <w:rPr>
          <w:rFonts w:eastAsiaTheme="minorEastAsia" w:hint="eastAsia"/>
          <w:lang w:eastAsia="zh-CN"/>
        </w:rPr>
        <w:t xml:space="preserve">Solution 3 with </w:t>
      </w:r>
      <w:proofErr w:type="spellStart"/>
      <w:r w:rsidR="00B61615">
        <w:rPr>
          <w:rFonts w:eastAsiaTheme="minorEastAsia" w:hint="eastAsia"/>
          <w:lang w:eastAsia="zh-CN"/>
        </w:rPr>
        <w:t>Xms</w:t>
      </w:r>
      <w:proofErr w:type="spellEnd"/>
      <w:r w:rsidR="00B61615">
        <w:rPr>
          <w:rFonts w:eastAsiaTheme="minorEastAsia" w:hint="eastAsia"/>
          <w:lang w:eastAsia="zh-CN"/>
        </w:rPr>
        <w:t xml:space="preserve"> of deferral period</w:t>
      </w:r>
    </w:p>
    <w:p w:rsidR="006764B4" w:rsidRPr="006764B4" w:rsidRDefault="006764B4" w:rsidP="006764B4">
      <w:pPr>
        <w:spacing w:afterLines="50" w:after="120"/>
        <w:jc w:val="both"/>
        <w:rPr>
          <w:rFonts w:eastAsiaTheme="minorEastAsia"/>
          <w:sz w:val="22"/>
          <w:lang w:val="en-US" w:eastAsia="zh-CN"/>
        </w:rPr>
      </w:pPr>
      <w:r w:rsidRPr="006753C3">
        <w:rPr>
          <w:rFonts w:eastAsia="SimSun" w:hint="eastAsia"/>
          <w:b/>
          <w:sz w:val="22"/>
          <w:lang w:val="en-US" w:eastAsia="zh-CN"/>
        </w:rPr>
        <w:t xml:space="preserve">Proposal </w:t>
      </w:r>
      <w:r w:rsidR="0037707C">
        <w:rPr>
          <w:rFonts w:eastAsia="ＭＳ 明朝" w:hint="eastAsia"/>
          <w:b/>
          <w:sz w:val="22"/>
          <w:lang w:val="en-US" w:eastAsia="ja-JP"/>
        </w:rPr>
        <w:t>5</w:t>
      </w:r>
      <w:r w:rsidRPr="006753C3">
        <w:rPr>
          <w:rFonts w:eastAsia="SimSun" w:hint="eastAsia"/>
          <w:b/>
          <w:sz w:val="22"/>
          <w:lang w:val="en-US" w:eastAsia="zh-CN"/>
        </w:rPr>
        <w:t xml:space="preserve">:  </w:t>
      </w:r>
      <w:r w:rsidR="00EE78AB">
        <w:rPr>
          <w:rFonts w:eastAsia="SimSun" w:hint="eastAsia"/>
          <w:b/>
          <w:sz w:val="22"/>
          <w:lang w:val="en-US" w:eastAsia="zh-CN"/>
        </w:rPr>
        <w:t xml:space="preserve">Solution </w:t>
      </w:r>
      <w:r w:rsidR="005F6E01">
        <w:rPr>
          <w:rFonts w:eastAsia="SimSun" w:hint="eastAsia"/>
          <w:b/>
          <w:sz w:val="22"/>
          <w:lang w:val="en-US" w:eastAsia="zh-CN"/>
        </w:rPr>
        <w:t>1</w:t>
      </w:r>
      <w:r w:rsidR="00EE78AB">
        <w:rPr>
          <w:rFonts w:eastAsia="SimSun" w:hint="eastAsia"/>
          <w:b/>
          <w:sz w:val="22"/>
          <w:lang w:val="en-US" w:eastAsia="zh-CN"/>
        </w:rPr>
        <w:t>, i.e. f</w:t>
      </w:r>
      <w:r w:rsidR="00EE78AB" w:rsidRPr="00EE78AB">
        <w:rPr>
          <w:rFonts w:eastAsia="SimSun"/>
          <w:b/>
          <w:sz w:val="22"/>
          <w:lang w:val="en-US" w:eastAsia="zh-CN"/>
        </w:rPr>
        <w:t>ixed codebook size to feedback all configured HARQ processes possibly within a group and with triggering</w:t>
      </w:r>
      <w:r w:rsidR="00EE78AB">
        <w:rPr>
          <w:rFonts w:eastAsia="SimSun" w:hint="eastAsia"/>
          <w:b/>
          <w:sz w:val="22"/>
          <w:lang w:val="en-US" w:eastAsia="zh-CN"/>
        </w:rPr>
        <w:t>, should be adopted to decide the HARQ codebook size</w:t>
      </w:r>
      <w:r w:rsidRPr="005D43EB">
        <w:rPr>
          <w:rFonts w:eastAsia="SimSun"/>
          <w:b/>
          <w:sz w:val="22"/>
          <w:lang w:val="en-US" w:eastAsia="zh-CN"/>
        </w:rPr>
        <w:t>.</w:t>
      </w:r>
    </w:p>
    <w:p w:rsidR="00672CEB" w:rsidRDefault="00672CEB" w:rsidP="00672CEB">
      <w:pPr>
        <w:pStyle w:val="1"/>
        <w:spacing w:before="180" w:after="120"/>
        <w:ind w:left="0" w:firstLine="0"/>
        <w:rPr>
          <w:rFonts w:eastAsiaTheme="minorEastAsia"/>
          <w:b/>
          <w:lang w:val="en-US" w:eastAsia="zh-CN"/>
        </w:rPr>
      </w:pPr>
      <w:r>
        <w:rPr>
          <w:rFonts w:eastAsiaTheme="minorEastAsia" w:hint="eastAsia"/>
          <w:b/>
          <w:lang w:val="en-US" w:eastAsia="zh-CN"/>
        </w:rPr>
        <w:t>Simultaneous HARQ feedback transmission</w:t>
      </w:r>
    </w:p>
    <w:p w:rsidR="00672CEB" w:rsidRDefault="00672CEB" w:rsidP="00672CEB">
      <w:pPr>
        <w:spacing w:afterLines="50" w:after="120"/>
        <w:jc w:val="both"/>
        <w:rPr>
          <w:rFonts w:eastAsiaTheme="minorEastAsia"/>
          <w:sz w:val="22"/>
          <w:u w:val="single"/>
          <w:lang w:val="en-US" w:eastAsia="zh-CN"/>
        </w:rPr>
      </w:pPr>
      <w:r>
        <w:rPr>
          <w:rFonts w:eastAsiaTheme="minorEastAsia" w:hint="eastAsia"/>
          <w:sz w:val="22"/>
          <w:u w:val="single"/>
          <w:lang w:val="en-US" w:eastAsia="zh-CN"/>
        </w:rPr>
        <w:t xml:space="preserve">PUCCH vs. PUSCH on LAA </w:t>
      </w:r>
      <w:proofErr w:type="spellStart"/>
      <w:r>
        <w:rPr>
          <w:rFonts w:eastAsiaTheme="minorEastAsia" w:hint="eastAsia"/>
          <w:sz w:val="22"/>
          <w:u w:val="single"/>
          <w:lang w:val="en-US" w:eastAsia="zh-CN"/>
        </w:rPr>
        <w:t>SCell</w:t>
      </w:r>
      <w:proofErr w:type="spellEnd"/>
      <w:r>
        <w:rPr>
          <w:rFonts w:eastAsiaTheme="minorEastAsia" w:hint="eastAsia"/>
          <w:sz w:val="22"/>
          <w:u w:val="single"/>
          <w:lang w:val="en-US" w:eastAsia="zh-CN"/>
        </w:rPr>
        <w:t xml:space="preserve"> </w:t>
      </w:r>
    </w:p>
    <w:p w:rsidR="00C22010" w:rsidRPr="006B7FDB" w:rsidRDefault="006B7FDB" w:rsidP="00672CEB">
      <w:pPr>
        <w:spacing w:afterLines="50" w:after="120"/>
        <w:jc w:val="both"/>
        <w:rPr>
          <w:rFonts w:eastAsiaTheme="minorEastAsia"/>
          <w:sz w:val="22"/>
          <w:szCs w:val="22"/>
          <w:lang w:val="en-US" w:eastAsia="zh-CN"/>
        </w:rPr>
      </w:pPr>
      <w:r>
        <w:rPr>
          <w:rFonts w:eastAsiaTheme="minorEastAsia" w:hint="eastAsia"/>
          <w:sz w:val="22"/>
          <w:szCs w:val="22"/>
          <w:lang w:val="en-US" w:eastAsia="zh-CN"/>
        </w:rPr>
        <w:t xml:space="preserve">If simultaneous PUCCH and PUSCH is not enabled, as a conventional method, when HARQ ACK is </w:t>
      </w:r>
      <w:r>
        <w:rPr>
          <w:rFonts w:eastAsiaTheme="minorEastAsia"/>
          <w:sz w:val="22"/>
          <w:szCs w:val="22"/>
          <w:lang w:val="en-US" w:eastAsia="zh-CN"/>
        </w:rPr>
        <w:t>triggered</w:t>
      </w:r>
      <w:r>
        <w:rPr>
          <w:rFonts w:eastAsiaTheme="minorEastAsia" w:hint="eastAsia"/>
          <w:sz w:val="22"/>
          <w:szCs w:val="22"/>
          <w:lang w:val="en-US" w:eastAsia="zh-CN"/>
        </w:rPr>
        <w:t xml:space="preserve"> and PUSCH is scheduled on certain </w:t>
      </w:r>
      <w:proofErr w:type="spellStart"/>
      <w:r>
        <w:rPr>
          <w:rFonts w:eastAsiaTheme="minorEastAsia" w:hint="eastAsia"/>
          <w:sz w:val="22"/>
          <w:szCs w:val="22"/>
          <w:lang w:val="en-US" w:eastAsia="zh-CN"/>
        </w:rPr>
        <w:t>SCell</w:t>
      </w:r>
      <w:proofErr w:type="spellEnd"/>
      <w:r>
        <w:rPr>
          <w:rFonts w:eastAsiaTheme="minorEastAsia" w:hint="eastAsia"/>
          <w:sz w:val="22"/>
          <w:szCs w:val="22"/>
          <w:lang w:val="en-US" w:eastAsia="zh-CN"/>
        </w:rPr>
        <w:t xml:space="preserve">, the HARQ ACK should be placed at the this PUSCH. In order to avoid the case that HARQ ACK for licensed cell is transmitted on PUSCH on LAA </w:t>
      </w:r>
      <w:proofErr w:type="spellStart"/>
      <w:r>
        <w:rPr>
          <w:rFonts w:eastAsiaTheme="minorEastAsia" w:hint="eastAsia"/>
          <w:sz w:val="22"/>
          <w:szCs w:val="22"/>
          <w:lang w:val="en-US" w:eastAsia="zh-CN"/>
        </w:rPr>
        <w:t>SCell</w:t>
      </w:r>
      <w:proofErr w:type="spellEnd"/>
      <w:r>
        <w:rPr>
          <w:rFonts w:eastAsiaTheme="minorEastAsia" w:hint="eastAsia"/>
          <w:sz w:val="22"/>
          <w:szCs w:val="22"/>
          <w:lang w:val="en-US" w:eastAsia="zh-CN"/>
        </w:rPr>
        <w:t xml:space="preserve"> when</w:t>
      </w:r>
      <w:r w:rsidR="00C22010" w:rsidRPr="006B7FDB">
        <w:rPr>
          <w:rFonts w:eastAsiaTheme="minorEastAsia"/>
          <w:sz w:val="22"/>
          <w:szCs w:val="22"/>
          <w:lang w:val="en-US" w:eastAsia="zh-CN"/>
        </w:rPr>
        <w:t xml:space="preserve"> UCI cell group is not configured, simultaneous PUCCH</w:t>
      </w:r>
      <w:r>
        <w:rPr>
          <w:rFonts w:eastAsiaTheme="minorEastAsia" w:hint="eastAsia"/>
          <w:sz w:val="22"/>
          <w:szCs w:val="22"/>
          <w:lang w:val="en-US" w:eastAsia="zh-CN"/>
        </w:rPr>
        <w:t xml:space="preserve"> and </w:t>
      </w:r>
      <w:r w:rsidR="00C22010" w:rsidRPr="006B7FDB">
        <w:rPr>
          <w:rFonts w:eastAsiaTheme="minorEastAsia"/>
          <w:sz w:val="22"/>
          <w:szCs w:val="22"/>
          <w:lang w:val="en-US" w:eastAsia="zh-CN"/>
        </w:rPr>
        <w:t xml:space="preserve">PUSCH transmission </w:t>
      </w:r>
      <w:r>
        <w:rPr>
          <w:rFonts w:eastAsiaTheme="minorEastAsia" w:hint="eastAsia"/>
          <w:sz w:val="22"/>
          <w:szCs w:val="22"/>
          <w:lang w:val="en-US" w:eastAsia="zh-CN"/>
        </w:rPr>
        <w:t xml:space="preserve">should be always enabled as long as an UL LAA </w:t>
      </w:r>
      <w:proofErr w:type="spellStart"/>
      <w:r>
        <w:rPr>
          <w:rFonts w:eastAsiaTheme="minorEastAsia" w:hint="eastAsia"/>
          <w:sz w:val="22"/>
          <w:szCs w:val="22"/>
          <w:lang w:val="en-US" w:eastAsia="zh-CN"/>
        </w:rPr>
        <w:t>SCell</w:t>
      </w:r>
      <w:proofErr w:type="spellEnd"/>
      <w:r>
        <w:rPr>
          <w:rFonts w:eastAsiaTheme="minorEastAsia" w:hint="eastAsia"/>
          <w:sz w:val="22"/>
          <w:szCs w:val="22"/>
          <w:lang w:val="en-US" w:eastAsia="zh-CN"/>
        </w:rPr>
        <w:t xml:space="preserve"> is configured.</w:t>
      </w:r>
    </w:p>
    <w:p w:rsidR="006B7FDB" w:rsidRPr="006B7FDB" w:rsidRDefault="006B7FDB" w:rsidP="00672CEB">
      <w:pPr>
        <w:spacing w:afterLines="50" w:after="120"/>
        <w:jc w:val="both"/>
        <w:rPr>
          <w:rFonts w:eastAsiaTheme="minorEastAsia"/>
          <w:lang w:val="en-US" w:eastAsia="zh-CN"/>
        </w:rPr>
      </w:pPr>
      <w:r w:rsidRPr="006B7FDB">
        <w:rPr>
          <w:rFonts w:eastAsiaTheme="minorEastAsia" w:hint="eastAsia"/>
          <w:b/>
          <w:sz w:val="22"/>
          <w:szCs w:val="22"/>
          <w:lang w:val="en-US" w:eastAsia="zh-CN"/>
        </w:rPr>
        <w:t xml:space="preserve">Proposal </w:t>
      </w:r>
      <w:r w:rsidR="0037707C">
        <w:rPr>
          <w:rFonts w:eastAsia="ＭＳ 明朝" w:hint="eastAsia"/>
          <w:b/>
          <w:sz w:val="22"/>
          <w:szCs w:val="22"/>
          <w:lang w:val="en-US" w:eastAsia="ja-JP"/>
        </w:rPr>
        <w:t>6</w:t>
      </w:r>
      <w:r w:rsidRPr="006B7FDB">
        <w:rPr>
          <w:rFonts w:eastAsiaTheme="minorEastAsia" w:hint="eastAsia"/>
          <w:b/>
          <w:sz w:val="22"/>
          <w:szCs w:val="22"/>
          <w:lang w:val="en-US" w:eastAsia="zh-CN"/>
        </w:rPr>
        <w:t xml:space="preserve">:  </w:t>
      </w:r>
      <w:r>
        <w:rPr>
          <w:rFonts w:eastAsiaTheme="minorEastAsia" w:hint="eastAsia"/>
          <w:b/>
          <w:sz w:val="22"/>
          <w:szCs w:val="22"/>
          <w:lang w:val="en-US" w:eastAsia="zh-CN"/>
        </w:rPr>
        <w:t xml:space="preserve">Simultaneous PUCCH and PUSCH transmission is always enabled for </w:t>
      </w:r>
      <w:proofErr w:type="spellStart"/>
      <w:r>
        <w:rPr>
          <w:rFonts w:eastAsiaTheme="minorEastAsia" w:hint="eastAsia"/>
          <w:b/>
          <w:sz w:val="22"/>
          <w:szCs w:val="22"/>
          <w:lang w:val="en-US" w:eastAsia="zh-CN"/>
        </w:rPr>
        <w:t>eLAA</w:t>
      </w:r>
      <w:proofErr w:type="spellEnd"/>
      <w:r>
        <w:rPr>
          <w:rFonts w:eastAsiaTheme="minorEastAsia" w:hint="eastAsia"/>
          <w:b/>
          <w:sz w:val="22"/>
          <w:szCs w:val="22"/>
          <w:lang w:val="en-US" w:eastAsia="zh-CN"/>
        </w:rPr>
        <w:t xml:space="preserve"> UL operation</w:t>
      </w:r>
      <w:r w:rsidRPr="006B7FDB">
        <w:rPr>
          <w:rFonts w:eastAsiaTheme="minorEastAsia"/>
          <w:b/>
          <w:sz w:val="22"/>
          <w:szCs w:val="22"/>
          <w:lang w:val="en-US" w:eastAsia="zh-CN"/>
        </w:rPr>
        <w:t>.</w:t>
      </w:r>
    </w:p>
    <w:p w:rsidR="00672CEB" w:rsidRPr="00DE0E19" w:rsidRDefault="00672CEB" w:rsidP="00705F9D">
      <w:pPr>
        <w:spacing w:afterLines="50" w:after="120"/>
        <w:jc w:val="both"/>
        <w:rPr>
          <w:rFonts w:eastAsiaTheme="minorEastAsia"/>
          <w:sz w:val="22"/>
          <w:szCs w:val="22"/>
          <w:u w:val="single"/>
          <w:lang w:val="en-US" w:eastAsia="zh-CN"/>
        </w:rPr>
      </w:pPr>
      <w:r w:rsidRPr="00DE0E19">
        <w:rPr>
          <w:rFonts w:eastAsiaTheme="minorEastAsia" w:hint="eastAsia"/>
          <w:sz w:val="22"/>
          <w:szCs w:val="22"/>
          <w:u w:val="single"/>
          <w:lang w:val="en-US" w:eastAsia="zh-CN"/>
        </w:rPr>
        <w:t xml:space="preserve">PUSCH on LAA </w:t>
      </w:r>
      <w:proofErr w:type="spellStart"/>
      <w:r w:rsidRPr="00DE0E19">
        <w:rPr>
          <w:rFonts w:eastAsiaTheme="minorEastAsia" w:hint="eastAsia"/>
          <w:sz w:val="22"/>
          <w:szCs w:val="22"/>
          <w:u w:val="single"/>
          <w:lang w:val="en-US" w:eastAsia="zh-CN"/>
        </w:rPr>
        <w:t>SCells</w:t>
      </w:r>
      <w:proofErr w:type="spellEnd"/>
    </w:p>
    <w:p w:rsidR="00F14F11" w:rsidRPr="00DE0E19" w:rsidRDefault="00F14F11" w:rsidP="00705F9D">
      <w:pPr>
        <w:spacing w:afterLines="50" w:after="120"/>
        <w:jc w:val="both"/>
        <w:rPr>
          <w:rFonts w:eastAsiaTheme="minorEastAsia"/>
          <w:sz w:val="22"/>
          <w:szCs w:val="22"/>
          <w:lang w:val="en-US" w:eastAsia="zh-CN"/>
        </w:rPr>
      </w:pPr>
      <w:r w:rsidRPr="00DE0E19">
        <w:rPr>
          <w:rFonts w:eastAsiaTheme="minorEastAsia" w:hint="eastAsia"/>
          <w:sz w:val="22"/>
          <w:szCs w:val="22"/>
          <w:lang w:val="en-US" w:eastAsia="zh-CN"/>
        </w:rPr>
        <w:t xml:space="preserve">When multiple PUSCHs are scheduled on different LAA </w:t>
      </w:r>
      <w:proofErr w:type="spellStart"/>
      <w:r w:rsidRPr="00DE0E19">
        <w:rPr>
          <w:rFonts w:eastAsiaTheme="minorEastAsia" w:hint="eastAsia"/>
          <w:sz w:val="22"/>
          <w:szCs w:val="22"/>
          <w:lang w:val="en-US" w:eastAsia="zh-CN"/>
        </w:rPr>
        <w:t>SCells</w:t>
      </w:r>
      <w:proofErr w:type="spellEnd"/>
      <w:r w:rsidRPr="00DE0E19">
        <w:rPr>
          <w:rFonts w:eastAsiaTheme="minorEastAsia" w:hint="eastAsia"/>
          <w:sz w:val="22"/>
          <w:szCs w:val="22"/>
          <w:lang w:val="en-US" w:eastAsia="zh-CN"/>
        </w:rPr>
        <w:t xml:space="preserve"> simultaneously at certain subframe and the HARQ ACK feedback is triggered, we need to decide which PUSCH should be used to send the HARQ ACK bits. In this case, we propose that one special LAA </w:t>
      </w:r>
      <w:proofErr w:type="spellStart"/>
      <w:r w:rsidRPr="00DE0E19">
        <w:rPr>
          <w:rFonts w:eastAsiaTheme="minorEastAsia" w:hint="eastAsia"/>
          <w:sz w:val="22"/>
          <w:szCs w:val="22"/>
          <w:lang w:val="en-US" w:eastAsia="zh-CN"/>
        </w:rPr>
        <w:t>SCell</w:t>
      </w:r>
      <w:proofErr w:type="spellEnd"/>
      <w:r w:rsidRPr="00DE0E19">
        <w:rPr>
          <w:rFonts w:eastAsiaTheme="minorEastAsia" w:hint="eastAsia"/>
          <w:sz w:val="22"/>
          <w:szCs w:val="22"/>
          <w:lang w:val="en-US" w:eastAsia="zh-CN"/>
        </w:rPr>
        <w:t xml:space="preserve">, namely </w:t>
      </w:r>
      <w:proofErr w:type="spellStart"/>
      <w:r w:rsidRPr="00DE0E19">
        <w:rPr>
          <w:rFonts w:eastAsiaTheme="minorEastAsia" w:hint="eastAsia"/>
          <w:sz w:val="22"/>
          <w:szCs w:val="22"/>
          <w:lang w:val="en-US" w:eastAsia="zh-CN"/>
        </w:rPr>
        <w:t>XSCell</w:t>
      </w:r>
      <w:proofErr w:type="spellEnd"/>
      <w:r w:rsidRPr="00DE0E19">
        <w:rPr>
          <w:rFonts w:eastAsiaTheme="minorEastAsia" w:hint="eastAsia"/>
          <w:sz w:val="22"/>
          <w:szCs w:val="22"/>
          <w:lang w:val="en-US" w:eastAsia="zh-CN"/>
        </w:rPr>
        <w:t xml:space="preserve">, is configured by higher layer signaling, and this </w:t>
      </w:r>
      <w:proofErr w:type="spellStart"/>
      <w:r w:rsidRPr="00DE0E19">
        <w:rPr>
          <w:rFonts w:eastAsiaTheme="minorEastAsia" w:hint="eastAsia"/>
          <w:sz w:val="22"/>
          <w:szCs w:val="22"/>
          <w:lang w:val="en-US" w:eastAsia="zh-CN"/>
        </w:rPr>
        <w:t>XSCell</w:t>
      </w:r>
      <w:proofErr w:type="spellEnd"/>
      <w:r w:rsidRPr="00DE0E19">
        <w:rPr>
          <w:rFonts w:eastAsiaTheme="minorEastAsia" w:hint="eastAsia"/>
          <w:sz w:val="22"/>
          <w:szCs w:val="22"/>
          <w:lang w:val="en-US" w:eastAsia="zh-CN"/>
        </w:rPr>
        <w:t xml:space="preserve"> is assumed to always scheduled when HARQ ACK is </w:t>
      </w:r>
      <w:r w:rsidR="005F594B" w:rsidRPr="00DE0E19">
        <w:rPr>
          <w:rFonts w:eastAsiaTheme="minorEastAsia"/>
          <w:sz w:val="22"/>
          <w:szCs w:val="22"/>
          <w:lang w:val="en-US" w:eastAsia="zh-CN"/>
        </w:rPr>
        <w:t>triggered</w:t>
      </w:r>
      <w:r w:rsidR="005F594B" w:rsidRPr="00DE0E19">
        <w:rPr>
          <w:rFonts w:eastAsiaTheme="minorEastAsia" w:hint="eastAsia"/>
          <w:sz w:val="22"/>
          <w:szCs w:val="22"/>
          <w:lang w:val="en-US" w:eastAsia="zh-CN"/>
        </w:rPr>
        <w:t>, as shown</w:t>
      </w:r>
      <w:r w:rsidR="00570EF6">
        <w:rPr>
          <w:rFonts w:eastAsiaTheme="minorEastAsia" w:hint="eastAsia"/>
          <w:sz w:val="22"/>
          <w:szCs w:val="22"/>
          <w:lang w:val="en-US" w:eastAsia="zh-CN"/>
        </w:rPr>
        <w:t xml:space="preserve"> by an example </w:t>
      </w:r>
      <w:r w:rsidR="005F594B" w:rsidRPr="00DE0E19">
        <w:rPr>
          <w:rFonts w:eastAsiaTheme="minorEastAsia" w:hint="eastAsia"/>
          <w:sz w:val="22"/>
          <w:szCs w:val="22"/>
          <w:lang w:val="en-US" w:eastAsia="zh-CN"/>
        </w:rPr>
        <w:t xml:space="preserve"> in Figure 4.</w:t>
      </w:r>
    </w:p>
    <w:p w:rsidR="005F594B" w:rsidRDefault="005F594B" w:rsidP="005F594B">
      <w:pPr>
        <w:spacing w:afterLines="50" w:after="120"/>
        <w:jc w:val="center"/>
        <w:rPr>
          <w:rFonts w:eastAsiaTheme="minorEastAsia"/>
          <w:lang w:val="en-US" w:eastAsia="zh-CN"/>
        </w:rPr>
      </w:pPr>
      <w:r>
        <w:rPr>
          <w:rFonts w:eastAsiaTheme="minorEastAsia"/>
          <w:noProof/>
          <w:lang w:val="en-US" w:eastAsia="ja-JP"/>
        </w:rPr>
        <w:drawing>
          <wp:inline distT="0" distB="0" distL="0" distR="0" wp14:anchorId="76B5EC9F" wp14:editId="3C437C7C">
            <wp:extent cx="5905500" cy="10177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7494" cy="1018071"/>
                    </a:xfrm>
                    <a:prstGeom prst="rect">
                      <a:avLst/>
                    </a:prstGeom>
                    <a:noFill/>
                  </pic:spPr>
                </pic:pic>
              </a:graphicData>
            </a:graphic>
          </wp:inline>
        </w:drawing>
      </w:r>
    </w:p>
    <w:p w:rsidR="005F594B" w:rsidRPr="005F594B" w:rsidRDefault="005F594B" w:rsidP="005F594B">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sidR="004A3AEE">
        <w:rPr>
          <w:noProof/>
        </w:rPr>
        <w:t>4</w:t>
      </w:r>
      <w:r>
        <w:fldChar w:fldCharType="end"/>
      </w:r>
      <w:r>
        <w:rPr>
          <w:rFonts w:eastAsiaTheme="minorEastAsia" w:hint="eastAsia"/>
          <w:lang w:eastAsia="zh-CN"/>
        </w:rPr>
        <w:t xml:space="preserve"> Configuration of LAA </w:t>
      </w:r>
      <w:proofErr w:type="spellStart"/>
      <w:r>
        <w:rPr>
          <w:rFonts w:eastAsiaTheme="minorEastAsia" w:hint="eastAsia"/>
          <w:lang w:eastAsia="zh-CN"/>
        </w:rPr>
        <w:t>XSCell</w:t>
      </w:r>
      <w:proofErr w:type="spellEnd"/>
    </w:p>
    <w:p w:rsidR="00D42BAB" w:rsidRPr="00DE0E19" w:rsidRDefault="00D42BAB" w:rsidP="00705F9D">
      <w:pPr>
        <w:spacing w:afterLines="50" w:after="120"/>
        <w:jc w:val="both"/>
        <w:rPr>
          <w:rFonts w:eastAsiaTheme="minorEastAsia"/>
          <w:sz w:val="22"/>
          <w:szCs w:val="22"/>
          <w:lang w:val="en-US" w:eastAsia="zh-CN"/>
        </w:rPr>
      </w:pPr>
      <w:r w:rsidRPr="00DE0E19">
        <w:rPr>
          <w:rFonts w:eastAsiaTheme="minorEastAsia" w:hint="eastAsia"/>
          <w:sz w:val="22"/>
          <w:szCs w:val="22"/>
          <w:lang w:val="en-US" w:eastAsia="zh-CN"/>
        </w:rPr>
        <w:t xml:space="preserve">Moreover, in order to increase the success possibility of HARQ ACK transmission, it is not prevented that the HARQ ACK bits are transmitted on the scheduled PUSCHs other than </w:t>
      </w:r>
      <w:proofErr w:type="spellStart"/>
      <w:r w:rsidRPr="00DE0E19">
        <w:rPr>
          <w:rFonts w:eastAsiaTheme="minorEastAsia" w:hint="eastAsia"/>
          <w:sz w:val="22"/>
          <w:szCs w:val="22"/>
          <w:lang w:val="en-US" w:eastAsia="zh-CN"/>
        </w:rPr>
        <w:t>XSCell</w:t>
      </w:r>
      <w:proofErr w:type="spellEnd"/>
      <w:r w:rsidRPr="00DE0E19">
        <w:rPr>
          <w:rFonts w:eastAsiaTheme="minorEastAsia" w:hint="eastAsia"/>
          <w:sz w:val="22"/>
          <w:szCs w:val="22"/>
          <w:lang w:val="en-US" w:eastAsia="zh-CN"/>
        </w:rPr>
        <w:t xml:space="preserve">. However, the </w:t>
      </w:r>
      <w:r w:rsidRPr="00DE0E19">
        <w:rPr>
          <w:rFonts w:eastAsiaTheme="minorEastAsia"/>
          <w:sz w:val="22"/>
          <w:szCs w:val="22"/>
          <w:lang w:val="en-US" w:eastAsia="zh-CN"/>
        </w:rPr>
        <w:t>HARQ ACK transmission should not be dynamically jumping across the scheduled PUSCH according to the LBT results to avoid the possible UE complexity.</w:t>
      </w:r>
      <w:r w:rsidRPr="00DE0E19">
        <w:rPr>
          <w:rFonts w:eastAsiaTheme="minorEastAsia" w:hint="eastAsia"/>
          <w:sz w:val="22"/>
          <w:szCs w:val="22"/>
          <w:lang w:val="en-US" w:eastAsia="zh-CN"/>
        </w:rPr>
        <w:t xml:space="preserve"> </w:t>
      </w:r>
    </w:p>
    <w:p w:rsidR="00C22010" w:rsidRPr="00DE0E19" w:rsidRDefault="00D42BAB" w:rsidP="00705F9D">
      <w:pPr>
        <w:spacing w:afterLines="50" w:after="120"/>
        <w:jc w:val="both"/>
        <w:rPr>
          <w:rFonts w:eastAsiaTheme="minorEastAsia"/>
          <w:b/>
          <w:sz w:val="22"/>
          <w:szCs w:val="22"/>
          <w:lang w:val="en-US" w:eastAsia="zh-CN"/>
        </w:rPr>
      </w:pPr>
      <w:r w:rsidRPr="00DE0E19">
        <w:rPr>
          <w:rFonts w:eastAsiaTheme="minorEastAsia" w:hint="eastAsia"/>
          <w:b/>
          <w:sz w:val="22"/>
          <w:szCs w:val="22"/>
          <w:lang w:val="en-US" w:eastAsia="zh-CN"/>
        </w:rPr>
        <w:t xml:space="preserve">Proposal </w:t>
      </w:r>
      <w:r w:rsidR="0037707C">
        <w:rPr>
          <w:rFonts w:eastAsia="ＭＳ 明朝" w:hint="eastAsia"/>
          <w:b/>
          <w:sz w:val="22"/>
          <w:szCs w:val="22"/>
          <w:lang w:val="en-US" w:eastAsia="ja-JP"/>
        </w:rPr>
        <w:t>7</w:t>
      </w:r>
      <w:r w:rsidRPr="00DE0E19">
        <w:rPr>
          <w:rFonts w:eastAsiaTheme="minorEastAsia" w:hint="eastAsia"/>
          <w:b/>
          <w:sz w:val="22"/>
          <w:szCs w:val="22"/>
          <w:lang w:val="en-US" w:eastAsia="zh-CN"/>
        </w:rPr>
        <w:t xml:space="preserve">: A special LAA </w:t>
      </w:r>
      <w:proofErr w:type="spellStart"/>
      <w:r w:rsidRPr="00DE0E19">
        <w:rPr>
          <w:rFonts w:eastAsiaTheme="minorEastAsia" w:hint="eastAsia"/>
          <w:b/>
          <w:sz w:val="22"/>
          <w:szCs w:val="22"/>
          <w:lang w:val="en-US" w:eastAsia="zh-CN"/>
        </w:rPr>
        <w:t>SCell</w:t>
      </w:r>
      <w:proofErr w:type="spellEnd"/>
      <w:r w:rsidRPr="00DE0E19">
        <w:rPr>
          <w:rFonts w:eastAsiaTheme="minorEastAsia" w:hint="eastAsia"/>
          <w:b/>
          <w:sz w:val="22"/>
          <w:szCs w:val="22"/>
          <w:lang w:val="en-US" w:eastAsia="zh-CN"/>
        </w:rPr>
        <w:t xml:space="preserve">, i.e. </w:t>
      </w:r>
      <w:proofErr w:type="spellStart"/>
      <w:r w:rsidRPr="00DE0E19">
        <w:rPr>
          <w:rFonts w:eastAsiaTheme="minorEastAsia" w:hint="eastAsia"/>
          <w:b/>
          <w:sz w:val="22"/>
          <w:szCs w:val="22"/>
          <w:lang w:val="en-US" w:eastAsia="zh-CN"/>
        </w:rPr>
        <w:t>XSCell</w:t>
      </w:r>
      <w:proofErr w:type="spellEnd"/>
      <w:r w:rsidRPr="00DE0E19">
        <w:rPr>
          <w:rFonts w:eastAsiaTheme="minorEastAsia" w:hint="eastAsia"/>
          <w:b/>
          <w:sz w:val="22"/>
          <w:szCs w:val="22"/>
          <w:lang w:val="en-US" w:eastAsia="zh-CN"/>
        </w:rPr>
        <w:t>, should be configured in higher layer signaling as</w:t>
      </w:r>
      <w:r w:rsidR="00DE0E19" w:rsidRPr="00DE0E19">
        <w:rPr>
          <w:rFonts w:eastAsiaTheme="minorEastAsia" w:hint="eastAsia"/>
          <w:b/>
          <w:sz w:val="22"/>
          <w:szCs w:val="22"/>
          <w:lang w:val="en-US" w:eastAsia="zh-CN"/>
        </w:rPr>
        <w:t xml:space="preserve"> a cell where </w:t>
      </w:r>
      <w:r w:rsidR="003A295E">
        <w:rPr>
          <w:rFonts w:eastAsiaTheme="minorEastAsia" w:hint="eastAsia"/>
          <w:b/>
          <w:sz w:val="22"/>
          <w:szCs w:val="22"/>
          <w:lang w:val="en-US" w:eastAsia="zh-CN"/>
        </w:rPr>
        <w:t xml:space="preserve">PUSCH is </w:t>
      </w:r>
      <w:r w:rsidR="003A295E">
        <w:rPr>
          <w:rFonts w:eastAsiaTheme="minorEastAsia"/>
          <w:b/>
          <w:sz w:val="22"/>
          <w:szCs w:val="22"/>
          <w:lang w:val="en-US" w:eastAsia="zh-CN"/>
        </w:rPr>
        <w:t>always</w:t>
      </w:r>
      <w:r w:rsidR="003A295E">
        <w:rPr>
          <w:rFonts w:eastAsiaTheme="minorEastAsia" w:hint="eastAsia"/>
          <w:b/>
          <w:sz w:val="22"/>
          <w:szCs w:val="22"/>
          <w:lang w:val="en-US" w:eastAsia="zh-CN"/>
        </w:rPr>
        <w:t xml:space="preserve"> scheduled when </w:t>
      </w:r>
      <w:r w:rsidR="00DE0E19" w:rsidRPr="00DE0E19">
        <w:rPr>
          <w:rFonts w:eastAsiaTheme="minorEastAsia" w:hint="eastAsia"/>
          <w:b/>
          <w:sz w:val="22"/>
          <w:szCs w:val="22"/>
          <w:lang w:val="en-US" w:eastAsia="zh-CN"/>
        </w:rPr>
        <w:t xml:space="preserve">HARQ ACK </w:t>
      </w:r>
      <w:r w:rsidR="003A295E">
        <w:rPr>
          <w:rFonts w:eastAsiaTheme="minorEastAsia" w:hint="eastAsia"/>
          <w:b/>
          <w:sz w:val="22"/>
          <w:szCs w:val="22"/>
          <w:lang w:val="en-US" w:eastAsia="zh-CN"/>
        </w:rPr>
        <w:t>is triggered within one UCG</w:t>
      </w:r>
      <w:r w:rsidR="00DE0E19" w:rsidRPr="00DE0E19">
        <w:rPr>
          <w:rFonts w:eastAsiaTheme="minorEastAsia" w:hint="eastAsia"/>
          <w:b/>
          <w:sz w:val="22"/>
          <w:szCs w:val="22"/>
          <w:lang w:val="en-US" w:eastAsia="zh-CN"/>
        </w:rPr>
        <w:t>;</w:t>
      </w:r>
      <w:r w:rsidRPr="00DE0E19">
        <w:rPr>
          <w:rFonts w:eastAsiaTheme="minorEastAsia" w:hint="eastAsia"/>
          <w:b/>
          <w:sz w:val="22"/>
          <w:szCs w:val="22"/>
          <w:lang w:val="en-US" w:eastAsia="zh-CN"/>
        </w:rPr>
        <w:t xml:space="preserve"> </w:t>
      </w:r>
      <w:r w:rsidR="00DE0E19" w:rsidRPr="00DE0E19">
        <w:rPr>
          <w:rFonts w:eastAsiaTheme="minorEastAsia" w:hint="eastAsia"/>
          <w:b/>
          <w:sz w:val="22"/>
          <w:szCs w:val="22"/>
          <w:lang w:val="en-US" w:eastAsia="zh-CN"/>
        </w:rPr>
        <w:t>t</w:t>
      </w:r>
      <w:r w:rsidR="00C22010" w:rsidRPr="00DE0E19">
        <w:rPr>
          <w:rFonts w:eastAsiaTheme="minorEastAsia"/>
          <w:b/>
          <w:sz w:val="22"/>
          <w:szCs w:val="22"/>
          <w:lang w:val="en-US" w:eastAsia="zh-CN"/>
        </w:rPr>
        <w:t>ransmission of HARQ-ACKs for unlicensed cells</w:t>
      </w:r>
      <w:r w:rsidR="003A295E">
        <w:rPr>
          <w:rFonts w:eastAsiaTheme="minorEastAsia" w:hint="eastAsia"/>
          <w:b/>
          <w:sz w:val="22"/>
          <w:szCs w:val="22"/>
          <w:lang w:val="en-US" w:eastAsia="zh-CN"/>
        </w:rPr>
        <w:t xml:space="preserve"> within one UCG</w:t>
      </w:r>
      <w:r w:rsidR="00C22010" w:rsidRPr="00DE0E19">
        <w:rPr>
          <w:rFonts w:eastAsiaTheme="minorEastAsia"/>
          <w:b/>
          <w:sz w:val="22"/>
          <w:szCs w:val="22"/>
          <w:lang w:val="en-US" w:eastAsia="zh-CN"/>
        </w:rPr>
        <w:t xml:space="preserve"> on one or more LAA </w:t>
      </w:r>
      <w:proofErr w:type="spellStart"/>
      <w:r w:rsidR="00C22010" w:rsidRPr="00DE0E19">
        <w:rPr>
          <w:rFonts w:eastAsiaTheme="minorEastAsia"/>
          <w:b/>
          <w:sz w:val="22"/>
          <w:szCs w:val="22"/>
          <w:lang w:val="en-US" w:eastAsia="zh-CN"/>
        </w:rPr>
        <w:t>SCells</w:t>
      </w:r>
      <w:proofErr w:type="spellEnd"/>
      <w:r w:rsidR="00C22010" w:rsidRPr="00DE0E19">
        <w:rPr>
          <w:rFonts w:eastAsiaTheme="minorEastAsia"/>
          <w:b/>
          <w:sz w:val="22"/>
          <w:szCs w:val="22"/>
          <w:lang w:val="en-US" w:eastAsia="zh-CN"/>
        </w:rPr>
        <w:t xml:space="preserve"> should be supported.</w:t>
      </w:r>
    </w:p>
    <w:p w:rsidR="009463C5" w:rsidRDefault="002F1403" w:rsidP="001E3024">
      <w:pPr>
        <w:pStyle w:val="1"/>
        <w:spacing w:before="180" w:after="120"/>
        <w:ind w:left="0" w:firstLine="0"/>
        <w:rPr>
          <w:rFonts w:eastAsia="SimSun"/>
          <w:b/>
          <w:lang w:val="en-US" w:eastAsia="zh-CN"/>
        </w:rPr>
      </w:pPr>
      <w:r>
        <w:rPr>
          <w:rFonts w:eastAsia="SimSun" w:hint="eastAsia"/>
          <w:b/>
          <w:lang w:val="en-US" w:eastAsia="zh-CN"/>
        </w:rPr>
        <w:t xml:space="preserve">A-CSI reporting on LAA </w:t>
      </w:r>
      <w:proofErr w:type="spellStart"/>
      <w:r>
        <w:rPr>
          <w:rFonts w:eastAsia="SimSun" w:hint="eastAsia"/>
          <w:b/>
          <w:lang w:val="en-US" w:eastAsia="zh-CN"/>
        </w:rPr>
        <w:t>SCells</w:t>
      </w:r>
      <w:proofErr w:type="spellEnd"/>
    </w:p>
    <w:p w:rsidR="004A3AEE" w:rsidRPr="00A90F87" w:rsidRDefault="00DE0E19" w:rsidP="00A90F87">
      <w:pPr>
        <w:spacing w:afterLines="50" w:after="120"/>
        <w:jc w:val="both"/>
        <w:rPr>
          <w:rFonts w:eastAsiaTheme="minorEastAsia"/>
          <w:sz w:val="22"/>
          <w:szCs w:val="22"/>
          <w:lang w:val="en-US" w:eastAsia="zh-CN"/>
        </w:rPr>
      </w:pPr>
      <w:r w:rsidRPr="00A90F87">
        <w:rPr>
          <w:rFonts w:eastAsiaTheme="minorEastAsia"/>
          <w:sz w:val="22"/>
          <w:szCs w:val="22"/>
          <w:lang w:val="en-US" w:eastAsia="zh-CN"/>
        </w:rPr>
        <w:t xml:space="preserve">According to current A-CSI reporting configuration defined in Rel-13 </w:t>
      </w:r>
      <w:proofErr w:type="spellStart"/>
      <w:r w:rsidRPr="00A90F87">
        <w:rPr>
          <w:rFonts w:eastAsiaTheme="minorEastAsia"/>
          <w:sz w:val="22"/>
          <w:szCs w:val="22"/>
          <w:lang w:val="en-US" w:eastAsia="zh-CN"/>
        </w:rPr>
        <w:t>eCA</w:t>
      </w:r>
      <w:proofErr w:type="spellEnd"/>
      <w:r w:rsidRPr="00A90F87">
        <w:rPr>
          <w:rFonts w:eastAsiaTheme="minorEastAsia"/>
          <w:sz w:val="22"/>
          <w:szCs w:val="22"/>
          <w:lang w:val="en-US" w:eastAsia="zh-CN"/>
        </w:rPr>
        <w:t xml:space="preserve">, </w:t>
      </w:r>
      <w:r w:rsidR="00421269" w:rsidRPr="00A90F87">
        <w:rPr>
          <w:rFonts w:eastAsiaTheme="minorEastAsia"/>
          <w:sz w:val="22"/>
          <w:szCs w:val="22"/>
          <w:lang w:val="en-US" w:eastAsia="zh-CN"/>
        </w:rPr>
        <w:t xml:space="preserve">multiple CSI sets are configured which could contain at most 32 CSI processes including the LAA </w:t>
      </w:r>
      <w:proofErr w:type="spellStart"/>
      <w:r w:rsidR="00421269" w:rsidRPr="00A90F87">
        <w:rPr>
          <w:rFonts w:eastAsiaTheme="minorEastAsia"/>
          <w:sz w:val="22"/>
          <w:szCs w:val="22"/>
          <w:lang w:val="en-US" w:eastAsia="zh-CN"/>
        </w:rPr>
        <w:t>SCells</w:t>
      </w:r>
      <w:proofErr w:type="spellEnd"/>
      <w:r w:rsidR="00421269" w:rsidRPr="00A90F87">
        <w:rPr>
          <w:rFonts w:eastAsiaTheme="minorEastAsia"/>
          <w:sz w:val="22"/>
          <w:szCs w:val="22"/>
          <w:lang w:val="en-US" w:eastAsia="zh-CN"/>
        </w:rPr>
        <w:t xml:space="preserve">, and a 3-bits A-CSI request field in DCI is used to trigger one set of A-CSI reporting. As agreed at the last meeting, A-CSI reporting could be triggered </w:t>
      </w:r>
      <w:r w:rsidR="00421269" w:rsidRPr="00A90F87">
        <w:rPr>
          <w:rFonts w:eastAsiaTheme="minorEastAsia"/>
          <w:sz w:val="22"/>
          <w:szCs w:val="22"/>
          <w:lang w:val="en-US" w:eastAsia="zh-CN"/>
        </w:rPr>
        <w:lastRenderedPageBreak/>
        <w:t xml:space="preserve">on an LAA </w:t>
      </w:r>
      <w:proofErr w:type="spellStart"/>
      <w:r w:rsidR="00421269" w:rsidRPr="00A90F87">
        <w:rPr>
          <w:rFonts w:eastAsiaTheme="minorEastAsia"/>
          <w:sz w:val="22"/>
          <w:szCs w:val="22"/>
          <w:lang w:val="en-US" w:eastAsia="zh-CN"/>
        </w:rPr>
        <w:t>SCell</w:t>
      </w:r>
      <w:proofErr w:type="spellEnd"/>
      <w:r w:rsidR="00421269" w:rsidRPr="00A90F87">
        <w:rPr>
          <w:rFonts w:eastAsiaTheme="minorEastAsia"/>
          <w:sz w:val="22"/>
          <w:szCs w:val="22"/>
          <w:lang w:val="en-US" w:eastAsia="zh-CN"/>
        </w:rPr>
        <w:t xml:space="preserve"> at least for aperiodic CSI for an unlicensed carrier. However, it is not precluded that certain set of CSI processes which contains both licensed carriers and unlicensed carriers, or </w:t>
      </w:r>
      <w:proofErr w:type="spellStart"/>
      <w:r w:rsidR="00421269" w:rsidRPr="00A90F87">
        <w:rPr>
          <w:rFonts w:eastAsiaTheme="minorEastAsia"/>
          <w:sz w:val="22"/>
          <w:szCs w:val="22"/>
          <w:lang w:val="en-US" w:eastAsia="zh-CN"/>
        </w:rPr>
        <w:t>evenlicensed</w:t>
      </w:r>
      <w:proofErr w:type="spellEnd"/>
      <w:r w:rsidR="00421269" w:rsidRPr="00A90F87">
        <w:rPr>
          <w:rFonts w:eastAsiaTheme="minorEastAsia"/>
          <w:sz w:val="22"/>
          <w:szCs w:val="22"/>
          <w:lang w:val="en-US" w:eastAsia="zh-CN"/>
        </w:rPr>
        <w:t xml:space="preserve"> carriers</w:t>
      </w:r>
      <w:r w:rsidR="0054363A">
        <w:rPr>
          <w:rFonts w:eastAsiaTheme="minorEastAsia" w:hint="eastAsia"/>
          <w:sz w:val="22"/>
          <w:szCs w:val="22"/>
          <w:lang w:val="en-US" w:eastAsia="zh-CN"/>
        </w:rPr>
        <w:t xml:space="preserve"> only</w:t>
      </w:r>
      <w:r w:rsidR="00421269" w:rsidRPr="00A90F87">
        <w:rPr>
          <w:rFonts w:eastAsiaTheme="minorEastAsia"/>
          <w:sz w:val="22"/>
          <w:szCs w:val="22"/>
          <w:lang w:val="en-US" w:eastAsia="zh-CN"/>
        </w:rPr>
        <w:t xml:space="preserve">, is triggered on specific LAA </w:t>
      </w:r>
      <w:proofErr w:type="spellStart"/>
      <w:r w:rsidR="00421269" w:rsidRPr="00A90F87">
        <w:rPr>
          <w:rFonts w:eastAsiaTheme="minorEastAsia"/>
          <w:sz w:val="22"/>
          <w:szCs w:val="22"/>
          <w:lang w:val="en-US" w:eastAsia="zh-CN"/>
        </w:rPr>
        <w:t>SCell</w:t>
      </w:r>
      <w:proofErr w:type="spellEnd"/>
      <w:r w:rsidR="00421269" w:rsidRPr="00A90F87">
        <w:rPr>
          <w:rFonts w:eastAsiaTheme="minorEastAsia"/>
          <w:sz w:val="22"/>
          <w:szCs w:val="22"/>
          <w:lang w:val="en-US" w:eastAsia="zh-CN"/>
        </w:rPr>
        <w:t xml:space="preserve">. In our opinion, it is not preferable to take the risk of transmitting any UCI for licensed carriers on LAA </w:t>
      </w:r>
      <w:proofErr w:type="spellStart"/>
      <w:r w:rsidR="00421269" w:rsidRPr="00A90F87">
        <w:rPr>
          <w:rFonts w:eastAsiaTheme="minorEastAsia"/>
          <w:sz w:val="22"/>
          <w:szCs w:val="22"/>
          <w:lang w:val="en-US" w:eastAsia="zh-CN"/>
        </w:rPr>
        <w:t>SCells</w:t>
      </w:r>
      <w:proofErr w:type="spellEnd"/>
      <w:r w:rsidR="004A3AEE" w:rsidRPr="00A90F87">
        <w:rPr>
          <w:rFonts w:eastAsiaTheme="minorEastAsia"/>
          <w:sz w:val="22"/>
          <w:szCs w:val="22"/>
          <w:lang w:val="en-US" w:eastAsia="zh-CN"/>
        </w:rPr>
        <w:t xml:space="preserve">. Therefore, a </w:t>
      </w:r>
      <w:r w:rsidR="00076E06" w:rsidRPr="00A90F87">
        <w:rPr>
          <w:rFonts w:eastAsiaTheme="minorEastAsia"/>
          <w:sz w:val="22"/>
          <w:szCs w:val="22"/>
          <w:lang w:val="en-US" w:eastAsia="zh-CN"/>
        </w:rPr>
        <w:t xml:space="preserve">principle should be agreed on top of current agreements, capturing that any set of CSI process containing A-CSI for any licensed cell should not be triggered on LAA </w:t>
      </w:r>
      <w:proofErr w:type="spellStart"/>
      <w:r w:rsidR="00076E06" w:rsidRPr="00A90F87">
        <w:rPr>
          <w:rFonts w:eastAsiaTheme="minorEastAsia"/>
          <w:sz w:val="22"/>
          <w:szCs w:val="22"/>
          <w:lang w:val="en-US" w:eastAsia="zh-CN"/>
        </w:rPr>
        <w:t>SCells</w:t>
      </w:r>
      <w:proofErr w:type="spellEnd"/>
      <w:r w:rsidR="00076E06" w:rsidRPr="00A90F87">
        <w:rPr>
          <w:rFonts w:eastAsiaTheme="minorEastAsia"/>
          <w:sz w:val="22"/>
          <w:szCs w:val="22"/>
          <w:lang w:val="en-US" w:eastAsia="zh-CN"/>
        </w:rPr>
        <w:t>.</w:t>
      </w:r>
    </w:p>
    <w:p w:rsidR="00F51738" w:rsidRPr="0054363A" w:rsidRDefault="00102BC7" w:rsidP="0054363A">
      <w:pPr>
        <w:spacing w:afterLines="50" w:after="120"/>
        <w:jc w:val="both"/>
        <w:rPr>
          <w:rFonts w:eastAsiaTheme="minorEastAsia"/>
          <w:b/>
          <w:sz w:val="22"/>
          <w:szCs w:val="22"/>
          <w:lang w:val="en-US" w:eastAsia="zh-CN"/>
        </w:rPr>
      </w:pPr>
      <w:r w:rsidRPr="0054363A">
        <w:rPr>
          <w:rFonts w:eastAsiaTheme="minorEastAsia" w:hint="eastAsia"/>
          <w:b/>
          <w:sz w:val="22"/>
          <w:szCs w:val="22"/>
          <w:lang w:val="en-US" w:eastAsia="zh-CN"/>
        </w:rPr>
        <w:t xml:space="preserve">Proposal </w:t>
      </w:r>
      <w:r w:rsidR="0037707C">
        <w:rPr>
          <w:rFonts w:eastAsia="ＭＳ 明朝" w:hint="eastAsia"/>
          <w:b/>
          <w:sz w:val="22"/>
          <w:szCs w:val="22"/>
          <w:lang w:val="en-US" w:eastAsia="ja-JP"/>
        </w:rPr>
        <w:t>8</w:t>
      </w:r>
      <w:r w:rsidRPr="0054363A">
        <w:rPr>
          <w:rFonts w:eastAsiaTheme="minorEastAsia" w:hint="eastAsia"/>
          <w:b/>
          <w:sz w:val="22"/>
          <w:szCs w:val="22"/>
          <w:lang w:val="en-US" w:eastAsia="zh-CN"/>
        </w:rPr>
        <w:t xml:space="preserve">: </w:t>
      </w:r>
      <w:r w:rsidR="00076E06" w:rsidRPr="0054363A">
        <w:rPr>
          <w:rFonts w:eastAsiaTheme="minorEastAsia" w:hint="eastAsia"/>
          <w:b/>
          <w:sz w:val="22"/>
          <w:szCs w:val="22"/>
          <w:lang w:val="en-US" w:eastAsia="zh-CN"/>
        </w:rPr>
        <w:t xml:space="preserve">Agree the principle that </w:t>
      </w:r>
      <w:r w:rsidR="00076E06" w:rsidRPr="0054363A">
        <w:rPr>
          <w:rFonts w:eastAsiaTheme="minorEastAsia"/>
          <w:b/>
          <w:sz w:val="22"/>
          <w:szCs w:val="22"/>
          <w:lang w:val="en-US" w:eastAsia="zh-CN"/>
        </w:rPr>
        <w:t xml:space="preserve">any set of CSI process containing A-CSI for any licensed cell should not be triggered on LAA </w:t>
      </w:r>
      <w:proofErr w:type="spellStart"/>
      <w:r w:rsidR="00076E06" w:rsidRPr="0054363A">
        <w:rPr>
          <w:rFonts w:eastAsiaTheme="minorEastAsia"/>
          <w:b/>
          <w:sz w:val="22"/>
          <w:szCs w:val="22"/>
          <w:lang w:val="en-US" w:eastAsia="zh-CN"/>
        </w:rPr>
        <w:t>SCells</w:t>
      </w:r>
      <w:proofErr w:type="spellEnd"/>
      <w:r w:rsidR="00F51738" w:rsidRPr="0054363A">
        <w:rPr>
          <w:rFonts w:eastAsiaTheme="minorEastAsia"/>
          <w:b/>
          <w:sz w:val="22"/>
          <w:szCs w:val="22"/>
          <w:lang w:val="en-US" w:eastAsia="zh-CN"/>
        </w:rPr>
        <w:t>.</w:t>
      </w:r>
    </w:p>
    <w:p w:rsidR="009463C5" w:rsidRDefault="009463C5" w:rsidP="001E3024">
      <w:pPr>
        <w:pStyle w:val="1"/>
        <w:spacing w:before="180" w:after="120"/>
        <w:ind w:left="0" w:firstLine="0"/>
        <w:rPr>
          <w:rFonts w:eastAsia="SimSun"/>
          <w:b/>
          <w:lang w:val="en-US" w:eastAsia="zh-CN"/>
        </w:rPr>
      </w:pPr>
      <w:r>
        <w:rPr>
          <w:rFonts w:eastAsia="SimSun" w:hint="eastAsia"/>
          <w:b/>
          <w:lang w:val="en-US" w:eastAsia="zh-CN"/>
        </w:rPr>
        <w:t>Channel access for UCI only transmission</w:t>
      </w:r>
    </w:p>
    <w:p w:rsidR="009463C5" w:rsidRPr="00A90F87" w:rsidRDefault="00C22010" w:rsidP="00586650">
      <w:pPr>
        <w:spacing w:afterLines="50" w:after="120"/>
        <w:rPr>
          <w:rFonts w:eastAsiaTheme="minorEastAsia"/>
          <w:sz w:val="22"/>
          <w:szCs w:val="22"/>
          <w:lang w:val="en-US" w:eastAsia="zh-CN"/>
        </w:rPr>
      </w:pPr>
      <w:r w:rsidRPr="00A90F87">
        <w:rPr>
          <w:rFonts w:eastAsiaTheme="minorEastAsia"/>
          <w:sz w:val="22"/>
          <w:szCs w:val="22"/>
          <w:lang w:val="en-US" w:eastAsia="zh-CN"/>
        </w:rPr>
        <w:t>Since the UCI transmission should be more robust than data transmission, it is preferred that fast channel access mechanism is supported at least for UCI only transmission</w:t>
      </w:r>
      <w:r w:rsidR="002D2D8B" w:rsidRPr="00A90F87">
        <w:rPr>
          <w:rFonts w:eastAsiaTheme="minorEastAsia"/>
          <w:sz w:val="22"/>
          <w:szCs w:val="22"/>
          <w:lang w:val="en-US" w:eastAsia="zh-CN"/>
        </w:rPr>
        <w:t xml:space="preserve"> as described in our companion contribution</w:t>
      </w:r>
      <w:r w:rsidRPr="00A90F87">
        <w:rPr>
          <w:rFonts w:eastAsiaTheme="minorEastAsia"/>
          <w:sz w:val="22"/>
          <w:szCs w:val="22"/>
          <w:lang w:val="en-US" w:eastAsia="zh-CN"/>
        </w:rPr>
        <w:t xml:space="preserve"> [2].</w:t>
      </w:r>
    </w:p>
    <w:p w:rsidR="00586650" w:rsidRPr="00A90F87" w:rsidRDefault="00586650" w:rsidP="00586650">
      <w:pPr>
        <w:spacing w:afterLines="50" w:after="120"/>
        <w:jc w:val="both"/>
        <w:rPr>
          <w:rFonts w:eastAsiaTheme="minorEastAsia"/>
          <w:sz w:val="22"/>
          <w:szCs w:val="22"/>
          <w:lang w:val="en-US" w:eastAsia="zh-CN"/>
        </w:rPr>
      </w:pPr>
      <w:r w:rsidRPr="0054363A">
        <w:rPr>
          <w:rFonts w:eastAsiaTheme="minorEastAsia"/>
          <w:b/>
          <w:sz w:val="22"/>
          <w:szCs w:val="22"/>
          <w:lang w:val="en-US" w:eastAsia="zh-CN"/>
        </w:rPr>
        <w:t xml:space="preserve">Proposal </w:t>
      </w:r>
      <w:r w:rsidR="0037707C">
        <w:rPr>
          <w:rFonts w:eastAsia="ＭＳ 明朝" w:hint="eastAsia"/>
          <w:b/>
          <w:sz w:val="22"/>
          <w:szCs w:val="22"/>
          <w:lang w:val="en-US" w:eastAsia="ja-JP"/>
        </w:rPr>
        <w:t>9</w:t>
      </w:r>
      <w:r w:rsidRPr="0054363A">
        <w:rPr>
          <w:rFonts w:eastAsiaTheme="minorEastAsia"/>
          <w:b/>
          <w:sz w:val="22"/>
          <w:szCs w:val="22"/>
          <w:lang w:val="en-US" w:eastAsia="zh-CN"/>
        </w:rPr>
        <w:t>: Fast channel access mechanism is preferred at least for UCI only transmission</w:t>
      </w:r>
      <w:r w:rsidRPr="0054363A">
        <w:rPr>
          <w:rFonts w:eastAsiaTheme="minorEastAsia" w:hint="eastAsia"/>
          <w:b/>
          <w:sz w:val="22"/>
          <w:szCs w:val="22"/>
          <w:lang w:val="en-US" w:eastAsia="zh-CN"/>
        </w:rPr>
        <w:t>.</w:t>
      </w:r>
    </w:p>
    <w:p w:rsidR="006553FB" w:rsidRPr="00EF01E5" w:rsidRDefault="006553FB" w:rsidP="001E3024">
      <w:pPr>
        <w:pStyle w:val="1"/>
        <w:spacing w:before="180" w:after="120"/>
        <w:ind w:left="0" w:firstLine="0"/>
        <w:rPr>
          <w:rFonts w:eastAsia="SimSun"/>
          <w:b/>
          <w:lang w:val="en-US" w:eastAsia="zh-CN"/>
        </w:rPr>
      </w:pPr>
      <w:r w:rsidRPr="00EF01E5">
        <w:rPr>
          <w:rFonts w:eastAsia="SimSun" w:hint="eastAsia"/>
          <w:b/>
          <w:lang w:val="en-US" w:eastAsia="zh-CN"/>
        </w:rPr>
        <w:t xml:space="preserve">Conclusion </w:t>
      </w:r>
    </w:p>
    <w:p w:rsidR="00F92700" w:rsidRPr="0005335C" w:rsidRDefault="0018661A" w:rsidP="0005335C">
      <w:pPr>
        <w:spacing w:after="120"/>
        <w:jc w:val="both"/>
        <w:rPr>
          <w:rFonts w:eastAsia="SimSun"/>
          <w:sz w:val="22"/>
          <w:szCs w:val="22"/>
          <w:lang w:eastAsia="zh-CN"/>
        </w:rPr>
      </w:pPr>
      <w:r w:rsidRPr="0005335C">
        <w:rPr>
          <w:rFonts w:hint="eastAsia"/>
          <w:sz w:val="22"/>
          <w:szCs w:val="22"/>
        </w:rPr>
        <w:t xml:space="preserve">In this contribution, </w:t>
      </w:r>
      <w:r w:rsidR="00AB379A" w:rsidRPr="0005335C">
        <w:rPr>
          <w:sz w:val="22"/>
          <w:szCs w:val="22"/>
        </w:rPr>
        <w:t xml:space="preserve">we have discussed </w:t>
      </w:r>
      <w:r w:rsidR="0047194C" w:rsidRPr="0005335C">
        <w:rPr>
          <w:rFonts w:hint="eastAsia"/>
          <w:sz w:val="22"/>
          <w:szCs w:val="22"/>
          <w:lang w:eastAsia="ja-JP"/>
        </w:rPr>
        <w:t xml:space="preserve">on </w:t>
      </w:r>
      <w:r w:rsidR="007B4D1F" w:rsidRPr="0005335C">
        <w:rPr>
          <w:rFonts w:eastAsia="SimSun" w:hint="eastAsia"/>
          <w:sz w:val="22"/>
          <w:lang w:eastAsia="zh-CN"/>
        </w:rPr>
        <w:t>the</w:t>
      </w:r>
      <w:r w:rsidR="007B4D1F" w:rsidRPr="0005335C">
        <w:rPr>
          <w:rFonts w:eastAsia="ＭＳ 明朝" w:hint="eastAsia"/>
          <w:sz w:val="22"/>
          <w:lang w:eastAsia="ja-JP"/>
        </w:rPr>
        <w:t xml:space="preserve"> UCI transmission </w:t>
      </w:r>
      <w:r w:rsidR="0005335C">
        <w:rPr>
          <w:rFonts w:eastAsiaTheme="minorEastAsia" w:hint="eastAsia"/>
          <w:sz w:val="22"/>
          <w:lang w:eastAsia="zh-CN"/>
        </w:rPr>
        <w:t xml:space="preserve">schemes </w:t>
      </w:r>
      <w:r w:rsidR="007B4D1F" w:rsidRPr="0005335C">
        <w:rPr>
          <w:rFonts w:eastAsia="ＭＳ 明朝" w:hint="eastAsia"/>
          <w:sz w:val="22"/>
          <w:lang w:eastAsia="ja-JP"/>
        </w:rPr>
        <w:t xml:space="preserve">on LAA </w:t>
      </w:r>
      <w:proofErr w:type="spellStart"/>
      <w:r w:rsidR="007B4D1F" w:rsidRPr="0005335C">
        <w:rPr>
          <w:rFonts w:eastAsia="ＭＳ 明朝" w:hint="eastAsia"/>
          <w:sz w:val="22"/>
          <w:lang w:eastAsia="ja-JP"/>
        </w:rPr>
        <w:t>SCell</w:t>
      </w:r>
      <w:proofErr w:type="spellEnd"/>
      <w:r w:rsidR="001D5952" w:rsidRPr="0005335C">
        <w:rPr>
          <w:rFonts w:eastAsia="SimSun" w:hint="eastAsia"/>
          <w:sz w:val="22"/>
          <w:szCs w:val="22"/>
          <w:lang w:eastAsia="zh-CN"/>
        </w:rPr>
        <w:t>.</w:t>
      </w:r>
      <w:r w:rsidR="00F92700" w:rsidRPr="0005335C">
        <w:rPr>
          <w:rFonts w:eastAsia="SimSun" w:hint="eastAsia"/>
          <w:sz w:val="22"/>
          <w:szCs w:val="22"/>
          <w:lang w:eastAsia="zh-CN"/>
        </w:rPr>
        <w:t xml:space="preserve"> We made the following proposal</w:t>
      </w:r>
      <w:r w:rsidR="00725F5B" w:rsidRPr="0005335C">
        <w:rPr>
          <w:rFonts w:eastAsia="ＭＳ 明朝" w:hint="eastAsia"/>
          <w:sz w:val="22"/>
          <w:szCs w:val="22"/>
          <w:lang w:eastAsia="ja-JP"/>
        </w:rPr>
        <w:t>s</w:t>
      </w:r>
      <w:r w:rsidR="00F92700" w:rsidRPr="0005335C">
        <w:rPr>
          <w:rFonts w:eastAsia="SimSun" w:hint="eastAsia"/>
          <w:sz w:val="22"/>
          <w:szCs w:val="22"/>
          <w:lang w:eastAsia="zh-CN"/>
        </w:rPr>
        <w:t xml:space="preserve">. </w:t>
      </w:r>
    </w:p>
    <w:p w:rsidR="00EE78AB" w:rsidRDefault="00EE78AB" w:rsidP="00EE78AB">
      <w:pPr>
        <w:spacing w:before="120" w:afterLines="50" w:after="120"/>
        <w:rPr>
          <w:rFonts w:eastAsiaTheme="minorEastAsia"/>
          <w:b/>
          <w:sz w:val="22"/>
          <w:lang w:eastAsia="zh-CN"/>
        </w:rPr>
      </w:pPr>
      <w:r w:rsidRPr="00EE78AB">
        <w:rPr>
          <w:rFonts w:hint="eastAsia"/>
          <w:b/>
          <w:sz w:val="22"/>
        </w:rPr>
        <w:t xml:space="preserve">Proposal 1:  Confirm current working assumption regarding </w:t>
      </w:r>
      <w:r w:rsidRPr="00EE78AB">
        <w:rPr>
          <w:b/>
          <w:sz w:val="22"/>
        </w:rPr>
        <w:t>“</w:t>
      </w:r>
      <w:r w:rsidRPr="00EE78AB">
        <w:rPr>
          <w:rFonts w:hint="eastAsia"/>
          <w:b/>
          <w:sz w:val="22"/>
        </w:rPr>
        <w:t>UCI cell group</w:t>
      </w:r>
      <w:r w:rsidRPr="00EE78AB">
        <w:rPr>
          <w:b/>
          <w:sz w:val="22"/>
        </w:rPr>
        <w:t>”</w:t>
      </w:r>
      <w:r w:rsidRPr="00EE78AB">
        <w:rPr>
          <w:rFonts w:hint="eastAsia"/>
          <w:b/>
          <w:sz w:val="22"/>
        </w:rPr>
        <w:t xml:space="preserve"> without FFS issues as an agreement.</w:t>
      </w:r>
    </w:p>
    <w:p w:rsidR="0037707C" w:rsidRDefault="0037707C" w:rsidP="0037707C">
      <w:pPr>
        <w:spacing w:afterLines="50" w:after="120"/>
        <w:jc w:val="both"/>
        <w:rPr>
          <w:rFonts w:eastAsia="SimSun"/>
          <w:b/>
          <w:sz w:val="22"/>
          <w:lang w:val="en-US" w:eastAsia="zh-CN"/>
        </w:rPr>
      </w:pPr>
      <w:r w:rsidRPr="006753C3">
        <w:rPr>
          <w:rFonts w:eastAsia="SimSun" w:hint="eastAsia"/>
          <w:b/>
          <w:sz w:val="22"/>
          <w:lang w:val="en-US" w:eastAsia="zh-CN"/>
        </w:rPr>
        <w:t xml:space="preserve">Proposal </w:t>
      </w:r>
      <w:r>
        <w:rPr>
          <w:rFonts w:eastAsia="SimSun" w:hint="eastAsia"/>
          <w:b/>
          <w:sz w:val="22"/>
          <w:lang w:val="en-US" w:eastAsia="zh-CN"/>
        </w:rPr>
        <w:t>2</w:t>
      </w:r>
      <w:r w:rsidRPr="006753C3">
        <w:rPr>
          <w:rFonts w:eastAsia="SimSun" w:hint="eastAsia"/>
          <w:b/>
          <w:sz w:val="22"/>
          <w:lang w:val="en-US" w:eastAsia="zh-CN"/>
        </w:rPr>
        <w:t xml:space="preserve">:  </w:t>
      </w:r>
      <w:r w:rsidRPr="005D43EB">
        <w:rPr>
          <w:rFonts w:eastAsia="SimSun"/>
          <w:b/>
          <w:sz w:val="22"/>
          <w:lang w:val="en-US" w:eastAsia="zh-CN"/>
        </w:rPr>
        <w:t>The minimum time duration between DL transmission and HARQ-ACK should be 4</w:t>
      </w:r>
      <w:r>
        <w:rPr>
          <w:rFonts w:eastAsia="SimSun" w:hint="eastAsia"/>
          <w:b/>
          <w:sz w:val="22"/>
          <w:lang w:val="en-US" w:eastAsia="zh-CN"/>
        </w:rPr>
        <w:t xml:space="preserve"> </w:t>
      </w:r>
      <w:proofErr w:type="spellStart"/>
      <w:r w:rsidRPr="005D43EB">
        <w:rPr>
          <w:rFonts w:eastAsia="SimSun"/>
          <w:b/>
          <w:sz w:val="22"/>
          <w:lang w:val="en-US" w:eastAsia="zh-CN"/>
        </w:rPr>
        <w:t>ms</w:t>
      </w:r>
      <w:proofErr w:type="spellEnd"/>
      <w:r w:rsidRPr="005D43EB">
        <w:rPr>
          <w:rFonts w:eastAsia="SimSun"/>
          <w:b/>
          <w:sz w:val="22"/>
          <w:lang w:val="en-US" w:eastAsia="zh-CN"/>
        </w:rPr>
        <w:t>; besides, the deferr</w:t>
      </w:r>
      <w:r>
        <w:rPr>
          <w:rFonts w:eastAsia="SimSun" w:hint="eastAsia"/>
          <w:b/>
          <w:sz w:val="22"/>
          <w:lang w:val="en-US" w:eastAsia="zh-CN"/>
        </w:rPr>
        <w:t>al/repetition</w:t>
      </w:r>
      <w:r w:rsidRPr="005D43EB">
        <w:rPr>
          <w:rFonts w:eastAsia="SimSun"/>
          <w:b/>
          <w:sz w:val="22"/>
          <w:lang w:val="en-US" w:eastAsia="zh-CN"/>
        </w:rPr>
        <w:t xml:space="preserve"> of HARQ-ACK transmission (with certain limitation on duration) should be supported.</w:t>
      </w:r>
    </w:p>
    <w:p w:rsidR="0037707C" w:rsidRPr="005D43EB" w:rsidRDefault="0037707C" w:rsidP="0037707C">
      <w:pPr>
        <w:spacing w:afterLines="50" w:after="120"/>
        <w:jc w:val="both"/>
        <w:rPr>
          <w:rFonts w:eastAsiaTheme="minorEastAsia"/>
          <w:sz w:val="22"/>
          <w:lang w:val="en-US" w:eastAsia="zh-CN"/>
        </w:rPr>
      </w:pPr>
      <w:r w:rsidRPr="006753C3">
        <w:rPr>
          <w:rFonts w:eastAsia="SimSun" w:hint="eastAsia"/>
          <w:b/>
          <w:sz w:val="22"/>
          <w:lang w:val="en-US" w:eastAsia="zh-CN"/>
        </w:rPr>
        <w:t xml:space="preserve">Proposal </w:t>
      </w:r>
      <w:r>
        <w:rPr>
          <w:rFonts w:eastAsia="SimSun" w:hint="eastAsia"/>
          <w:b/>
          <w:sz w:val="22"/>
          <w:lang w:val="en-US" w:eastAsia="zh-CN"/>
        </w:rPr>
        <w:t>3</w:t>
      </w:r>
      <w:r w:rsidRPr="006753C3">
        <w:rPr>
          <w:rFonts w:eastAsia="SimSun" w:hint="eastAsia"/>
          <w:b/>
          <w:sz w:val="22"/>
          <w:lang w:val="en-US" w:eastAsia="zh-CN"/>
        </w:rPr>
        <w:t xml:space="preserve">:  </w:t>
      </w:r>
      <w:r>
        <w:rPr>
          <w:rFonts w:eastAsia="SimSun" w:hint="eastAsia"/>
          <w:b/>
          <w:sz w:val="22"/>
          <w:lang w:val="en-US" w:eastAsia="zh-CN"/>
        </w:rPr>
        <w:t>The deferral/repetition period of specific HARQ process is configurable by higher layer signaling</w:t>
      </w:r>
      <w:r w:rsidRPr="005D43EB">
        <w:rPr>
          <w:rFonts w:eastAsia="SimSun"/>
          <w:b/>
          <w:sz w:val="22"/>
          <w:lang w:val="en-US" w:eastAsia="zh-CN"/>
        </w:rPr>
        <w:t>.</w:t>
      </w:r>
    </w:p>
    <w:p w:rsidR="0037707C" w:rsidRPr="00B44F00" w:rsidRDefault="0037707C" w:rsidP="0037707C">
      <w:pPr>
        <w:spacing w:afterLines="50" w:after="120"/>
        <w:jc w:val="both"/>
        <w:rPr>
          <w:rFonts w:eastAsiaTheme="minorEastAsia"/>
          <w:sz w:val="22"/>
          <w:lang w:val="en-US" w:eastAsia="zh-CN"/>
        </w:rPr>
      </w:pPr>
      <w:r w:rsidRPr="006753C3">
        <w:rPr>
          <w:rFonts w:eastAsia="SimSun" w:hint="eastAsia"/>
          <w:b/>
          <w:sz w:val="22"/>
          <w:lang w:val="en-US" w:eastAsia="zh-CN"/>
        </w:rPr>
        <w:t xml:space="preserve">Proposal </w:t>
      </w:r>
      <w:r>
        <w:rPr>
          <w:rFonts w:eastAsia="SimSun" w:hint="eastAsia"/>
          <w:b/>
          <w:sz w:val="22"/>
          <w:lang w:val="en-US" w:eastAsia="zh-CN"/>
        </w:rPr>
        <w:t>4</w:t>
      </w:r>
      <w:r w:rsidRPr="006753C3">
        <w:rPr>
          <w:rFonts w:eastAsia="SimSun" w:hint="eastAsia"/>
          <w:b/>
          <w:sz w:val="22"/>
          <w:lang w:val="en-US" w:eastAsia="zh-CN"/>
        </w:rPr>
        <w:t xml:space="preserve">:  </w:t>
      </w:r>
      <w:r w:rsidRPr="00B44F00">
        <w:rPr>
          <w:rFonts w:eastAsia="SimSun"/>
          <w:b/>
          <w:sz w:val="22"/>
          <w:lang w:val="en-US" w:eastAsia="zh-CN"/>
        </w:rPr>
        <w:t>If UCI cell group is introduced, it should not contain any licensed carrier</w:t>
      </w:r>
      <w:r w:rsidRPr="005D43EB">
        <w:rPr>
          <w:rFonts w:eastAsia="SimSun"/>
          <w:b/>
          <w:sz w:val="22"/>
          <w:lang w:val="en-US" w:eastAsia="zh-CN"/>
        </w:rPr>
        <w:t>.</w:t>
      </w:r>
    </w:p>
    <w:p w:rsidR="00F14F11" w:rsidRDefault="00F14F11" w:rsidP="00F14F11">
      <w:pPr>
        <w:spacing w:afterLines="50" w:after="120"/>
        <w:jc w:val="both"/>
        <w:rPr>
          <w:rFonts w:eastAsia="SimSun"/>
          <w:b/>
          <w:sz w:val="22"/>
          <w:lang w:val="en-US" w:eastAsia="zh-CN"/>
        </w:rPr>
      </w:pPr>
      <w:r w:rsidRPr="006753C3">
        <w:rPr>
          <w:rFonts w:eastAsia="SimSun" w:hint="eastAsia"/>
          <w:b/>
          <w:sz w:val="22"/>
          <w:lang w:val="en-US" w:eastAsia="zh-CN"/>
        </w:rPr>
        <w:t xml:space="preserve">Proposal </w:t>
      </w:r>
      <w:r w:rsidR="0037707C">
        <w:rPr>
          <w:rFonts w:eastAsia="ＭＳ 明朝" w:hint="eastAsia"/>
          <w:b/>
          <w:sz w:val="22"/>
          <w:lang w:val="en-US" w:eastAsia="ja-JP"/>
        </w:rPr>
        <w:t>5</w:t>
      </w:r>
      <w:r w:rsidRPr="006753C3">
        <w:rPr>
          <w:rFonts w:eastAsia="SimSun" w:hint="eastAsia"/>
          <w:b/>
          <w:sz w:val="22"/>
          <w:lang w:val="en-US" w:eastAsia="zh-CN"/>
        </w:rPr>
        <w:t xml:space="preserve">:  </w:t>
      </w:r>
      <w:r>
        <w:rPr>
          <w:rFonts w:eastAsia="SimSun" w:hint="eastAsia"/>
          <w:b/>
          <w:sz w:val="22"/>
          <w:lang w:val="en-US" w:eastAsia="zh-CN"/>
        </w:rPr>
        <w:t xml:space="preserve">Solution </w:t>
      </w:r>
      <w:r w:rsidR="005F6E01">
        <w:rPr>
          <w:rFonts w:eastAsia="SimSun" w:hint="eastAsia"/>
          <w:b/>
          <w:sz w:val="22"/>
          <w:lang w:val="en-US" w:eastAsia="zh-CN"/>
        </w:rPr>
        <w:t>1</w:t>
      </w:r>
      <w:r>
        <w:rPr>
          <w:rFonts w:eastAsia="SimSun" w:hint="eastAsia"/>
          <w:b/>
          <w:sz w:val="22"/>
          <w:lang w:val="en-US" w:eastAsia="zh-CN"/>
        </w:rPr>
        <w:t>, i.e. f</w:t>
      </w:r>
      <w:r w:rsidRPr="00EE78AB">
        <w:rPr>
          <w:rFonts w:eastAsia="SimSun"/>
          <w:b/>
          <w:sz w:val="22"/>
          <w:lang w:val="en-US" w:eastAsia="zh-CN"/>
        </w:rPr>
        <w:t>ixed codebook size to feedback all configured HARQ processes possibly within a group and with triggering</w:t>
      </w:r>
      <w:r>
        <w:rPr>
          <w:rFonts w:eastAsia="SimSun" w:hint="eastAsia"/>
          <w:b/>
          <w:sz w:val="22"/>
          <w:lang w:val="en-US" w:eastAsia="zh-CN"/>
        </w:rPr>
        <w:t>, should be adopted to decide the HARQ codebook size</w:t>
      </w:r>
      <w:r w:rsidRPr="005D43EB">
        <w:rPr>
          <w:rFonts w:eastAsia="SimSun"/>
          <w:b/>
          <w:sz w:val="22"/>
          <w:lang w:val="en-US" w:eastAsia="zh-CN"/>
        </w:rPr>
        <w:t>.</w:t>
      </w:r>
    </w:p>
    <w:p w:rsidR="00F14F11" w:rsidRPr="006B7FDB" w:rsidRDefault="00F14F11" w:rsidP="00F14F11">
      <w:pPr>
        <w:spacing w:afterLines="50" w:after="120"/>
        <w:jc w:val="both"/>
        <w:rPr>
          <w:rFonts w:eastAsiaTheme="minorEastAsia"/>
          <w:lang w:val="en-US" w:eastAsia="zh-CN"/>
        </w:rPr>
      </w:pPr>
      <w:r w:rsidRPr="006B7FDB">
        <w:rPr>
          <w:rFonts w:eastAsiaTheme="minorEastAsia" w:hint="eastAsia"/>
          <w:b/>
          <w:sz w:val="22"/>
          <w:szCs w:val="22"/>
          <w:lang w:val="en-US" w:eastAsia="zh-CN"/>
        </w:rPr>
        <w:t xml:space="preserve">Proposal </w:t>
      </w:r>
      <w:r w:rsidR="0037707C">
        <w:rPr>
          <w:rFonts w:eastAsia="ＭＳ 明朝" w:hint="eastAsia"/>
          <w:b/>
          <w:sz w:val="22"/>
          <w:szCs w:val="22"/>
          <w:lang w:val="en-US" w:eastAsia="ja-JP"/>
        </w:rPr>
        <w:t>6</w:t>
      </w:r>
      <w:r w:rsidRPr="006B7FDB">
        <w:rPr>
          <w:rFonts w:eastAsiaTheme="minorEastAsia" w:hint="eastAsia"/>
          <w:b/>
          <w:sz w:val="22"/>
          <w:szCs w:val="22"/>
          <w:lang w:val="en-US" w:eastAsia="zh-CN"/>
        </w:rPr>
        <w:t xml:space="preserve">:  </w:t>
      </w:r>
      <w:r>
        <w:rPr>
          <w:rFonts w:eastAsiaTheme="minorEastAsia" w:hint="eastAsia"/>
          <w:b/>
          <w:sz w:val="22"/>
          <w:szCs w:val="22"/>
          <w:lang w:val="en-US" w:eastAsia="zh-CN"/>
        </w:rPr>
        <w:t xml:space="preserve">Simultaneous PUCCH and PUSCH transmission is always enabled for </w:t>
      </w:r>
      <w:proofErr w:type="spellStart"/>
      <w:r>
        <w:rPr>
          <w:rFonts w:eastAsiaTheme="minorEastAsia" w:hint="eastAsia"/>
          <w:b/>
          <w:sz w:val="22"/>
          <w:szCs w:val="22"/>
          <w:lang w:val="en-US" w:eastAsia="zh-CN"/>
        </w:rPr>
        <w:t>eLAA</w:t>
      </w:r>
      <w:proofErr w:type="spellEnd"/>
      <w:r>
        <w:rPr>
          <w:rFonts w:eastAsiaTheme="minorEastAsia" w:hint="eastAsia"/>
          <w:b/>
          <w:sz w:val="22"/>
          <w:szCs w:val="22"/>
          <w:lang w:val="en-US" w:eastAsia="zh-CN"/>
        </w:rPr>
        <w:t xml:space="preserve"> UL operation</w:t>
      </w:r>
      <w:r w:rsidRPr="006B7FDB">
        <w:rPr>
          <w:rFonts w:eastAsiaTheme="minorEastAsia"/>
          <w:b/>
          <w:sz w:val="22"/>
          <w:szCs w:val="22"/>
          <w:lang w:val="en-US" w:eastAsia="zh-CN"/>
        </w:rPr>
        <w:t>.</w:t>
      </w:r>
    </w:p>
    <w:p w:rsidR="0037707C" w:rsidRPr="00DE0E19" w:rsidRDefault="0037707C" w:rsidP="0037707C">
      <w:pPr>
        <w:spacing w:afterLines="50" w:after="120"/>
        <w:jc w:val="both"/>
        <w:rPr>
          <w:rFonts w:eastAsiaTheme="minorEastAsia"/>
          <w:b/>
          <w:sz w:val="22"/>
          <w:szCs w:val="22"/>
          <w:lang w:val="en-US" w:eastAsia="zh-CN"/>
        </w:rPr>
      </w:pPr>
      <w:r w:rsidRPr="00DE0E19">
        <w:rPr>
          <w:rFonts w:eastAsiaTheme="minorEastAsia" w:hint="eastAsia"/>
          <w:b/>
          <w:sz w:val="22"/>
          <w:szCs w:val="22"/>
          <w:lang w:val="en-US" w:eastAsia="zh-CN"/>
        </w:rPr>
        <w:t xml:space="preserve">Proposal </w:t>
      </w:r>
      <w:r>
        <w:rPr>
          <w:rFonts w:eastAsia="ＭＳ 明朝" w:hint="eastAsia"/>
          <w:b/>
          <w:sz w:val="22"/>
          <w:szCs w:val="22"/>
          <w:lang w:val="en-US" w:eastAsia="ja-JP"/>
        </w:rPr>
        <w:t>7</w:t>
      </w:r>
      <w:r w:rsidRPr="00DE0E19">
        <w:rPr>
          <w:rFonts w:eastAsiaTheme="minorEastAsia" w:hint="eastAsia"/>
          <w:b/>
          <w:sz w:val="22"/>
          <w:szCs w:val="22"/>
          <w:lang w:val="en-US" w:eastAsia="zh-CN"/>
        </w:rPr>
        <w:t xml:space="preserve">: A special LAA </w:t>
      </w:r>
      <w:proofErr w:type="spellStart"/>
      <w:r w:rsidRPr="00DE0E19">
        <w:rPr>
          <w:rFonts w:eastAsiaTheme="minorEastAsia" w:hint="eastAsia"/>
          <w:b/>
          <w:sz w:val="22"/>
          <w:szCs w:val="22"/>
          <w:lang w:val="en-US" w:eastAsia="zh-CN"/>
        </w:rPr>
        <w:t>SCell</w:t>
      </w:r>
      <w:proofErr w:type="spellEnd"/>
      <w:r w:rsidRPr="00DE0E19">
        <w:rPr>
          <w:rFonts w:eastAsiaTheme="minorEastAsia" w:hint="eastAsia"/>
          <w:b/>
          <w:sz w:val="22"/>
          <w:szCs w:val="22"/>
          <w:lang w:val="en-US" w:eastAsia="zh-CN"/>
        </w:rPr>
        <w:t xml:space="preserve">, i.e. </w:t>
      </w:r>
      <w:proofErr w:type="spellStart"/>
      <w:r w:rsidRPr="00DE0E19">
        <w:rPr>
          <w:rFonts w:eastAsiaTheme="minorEastAsia" w:hint="eastAsia"/>
          <w:b/>
          <w:sz w:val="22"/>
          <w:szCs w:val="22"/>
          <w:lang w:val="en-US" w:eastAsia="zh-CN"/>
        </w:rPr>
        <w:t>XSCell</w:t>
      </w:r>
      <w:proofErr w:type="spellEnd"/>
      <w:r w:rsidRPr="00DE0E19">
        <w:rPr>
          <w:rFonts w:eastAsiaTheme="minorEastAsia" w:hint="eastAsia"/>
          <w:b/>
          <w:sz w:val="22"/>
          <w:szCs w:val="22"/>
          <w:lang w:val="en-US" w:eastAsia="zh-CN"/>
        </w:rPr>
        <w:t xml:space="preserve">, should be configured in higher layer signaling as a cell where </w:t>
      </w:r>
      <w:r>
        <w:rPr>
          <w:rFonts w:eastAsiaTheme="minorEastAsia" w:hint="eastAsia"/>
          <w:b/>
          <w:sz w:val="22"/>
          <w:szCs w:val="22"/>
          <w:lang w:val="en-US" w:eastAsia="zh-CN"/>
        </w:rPr>
        <w:t xml:space="preserve">PUSCH is </w:t>
      </w:r>
      <w:r>
        <w:rPr>
          <w:rFonts w:eastAsiaTheme="minorEastAsia"/>
          <w:b/>
          <w:sz w:val="22"/>
          <w:szCs w:val="22"/>
          <w:lang w:val="en-US" w:eastAsia="zh-CN"/>
        </w:rPr>
        <w:t>always</w:t>
      </w:r>
      <w:r>
        <w:rPr>
          <w:rFonts w:eastAsiaTheme="minorEastAsia" w:hint="eastAsia"/>
          <w:b/>
          <w:sz w:val="22"/>
          <w:szCs w:val="22"/>
          <w:lang w:val="en-US" w:eastAsia="zh-CN"/>
        </w:rPr>
        <w:t xml:space="preserve"> scheduled when </w:t>
      </w:r>
      <w:r w:rsidRPr="00DE0E19">
        <w:rPr>
          <w:rFonts w:eastAsiaTheme="minorEastAsia" w:hint="eastAsia"/>
          <w:b/>
          <w:sz w:val="22"/>
          <w:szCs w:val="22"/>
          <w:lang w:val="en-US" w:eastAsia="zh-CN"/>
        </w:rPr>
        <w:t xml:space="preserve">HARQ ACK </w:t>
      </w:r>
      <w:r>
        <w:rPr>
          <w:rFonts w:eastAsiaTheme="minorEastAsia" w:hint="eastAsia"/>
          <w:b/>
          <w:sz w:val="22"/>
          <w:szCs w:val="22"/>
          <w:lang w:val="en-US" w:eastAsia="zh-CN"/>
        </w:rPr>
        <w:t>is triggered within one UCG</w:t>
      </w:r>
      <w:r w:rsidRPr="00DE0E19">
        <w:rPr>
          <w:rFonts w:eastAsiaTheme="minorEastAsia" w:hint="eastAsia"/>
          <w:b/>
          <w:sz w:val="22"/>
          <w:szCs w:val="22"/>
          <w:lang w:val="en-US" w:eastAsia="zh-CN"/>
        </w:rPr>
        <w:t>; t</w:t>
      </w:r>
      <w:r w:rsidRPr="00DE0E19">
        <w:rPr>
          <w:rFonts w:eastAsiaTheme="minorEastAsia"/>
          <w:b/>
          <w:sz w:val="22"/>
          <w:szCs w:val="22"/>
          <w:lang w:val="en-US" w:eastAsia="zh-CN"/>
        </w:rPr>
        <w:t>ransmission of HARQ-ACKs for unlicensed cells</w:t>
      </w:r>
      <w:r>
        <w:rPr>
          <w:rFonts w:eastAsiaTheme="minorEastAsia" w:hint="eastAsia"/>
          <w:b/>
          <w:sz w:val="22"/>
          <w:szCs w:val="22"/>
          <w:lang w:val="en-US" w:eastAsia="zh-CN"/>
        </w:rPr>
        <w:t xml:space="preserve"> within one UCG</w:t>
      </w:r>
      <w:r w:rsidRPr="00DE0E19">
        <w:rPr>
          <w:rFonts w:eastAsiaTheme="minorEastAsia"/>
          <w:b/>
          <w:sz w:val="22"/>
          <w:szCs w:val="22"/>
          <w:lang w:val="en-US" w:eastAsia="zh-CN"/>
        </w:rPr>
        <w:t xml:space="preserve"> on one or more LAA </w:t>
      </w:r>
      <w:proofErr w:type="spellStart"/>
      <w:r w:rsidRPr="00DE0E19">
        <w:rPr>
          <w:rFonts w:eastAsiaTheme="minorEastAsia"/>
          <w:b/>
          <w:sz w:val="22"/>
          <w:szCs w:val="22"/>
          <w:lang w:val="en-US" w:eastAsia="zh-CN"/>
        </w:rPr>
        <w:t>SCells</w:t>
      </w:r>
      <w:proofErr w:type="spellEnd"/>
      <w:r w:rsidRPr="00DE0E19">
        <w:rPr>
          <w:rFonts w:eastAsiaTheme="minorEastAsia"/>
          <w:b/>
          <w:sz w:val="22"/>
          <w:szCs w:val="22"/>
          <w:lang w:val="en-US" w:eastAsia="zh-CN"/>
        </w:rPr>
        <w:t xml:space="preserve"> should be supported.</w:t>
      </w:r>
    </w:p>
    <w:p w:rsidR="00076E06" w:rsidRPr="00102BC7" w:rsidRDefault="00076E06" w:rsidP="00076E06">
      <w:pPr>
        <w:spacing w:afterLines="50" w:after="120"/>
        <w:jc w:val="both"/>
        <w:rPr>
          <w:rFonts w:eastAsiaTheme="minorEastAsia"/>
          <w:b/>
          <w:sz w:val="22"/>
          <w:szCs w:val="22"/>
          <w:lang w:val="en-US" w:eastAsia="zh-CN"/>
        </w:rPr>
      </w:pPr>
      <w:r w:rsidRPr="00102BC7">
        <w:rPr>
          <w:rFonts w:eastAsiaTheme="minorEastAsia" w:hint="eastAsia"/>
          <w:b/>
          <w:sz w:val="22"/>
          <w:szCs w:val="22"/>
          <w:lang w:val="en-US" w:eastAsia="zh-CN"/>
        </w:rPr>
        <w:t xml:space="preserve">Proposal </w:t>
      </w:r>
      <w:r w:rsidR="0037707C">
        <w:rPr>
          <w:rFonts w:eastAsia="ＭＳ 明朝" w:hint="eastAsia"/>
          <w:b/>
          <w:sz w:val="22"/>
          <w:szCs w:val="22"/>
          <w:lang w:val="en-US" w:eastAsia="ja-JP"/>
        </w:rPr>
        <w:t>8</w:t>
      </w:r>
      <w:r w:rsidRPr="00102BC7">
        <w:rPr>
          <w:rFonts w:eastAsiaTheme="minorEastAsia" w:hint="eastAsia"/>
          <w:b/>
          <w:sz w:val="22"/>
          <w:szCs w:val="22"/>
          <w:lang w:val="en-US" w:eastAsia="zh-CN"/>
        </w:rPr>
        <w:t xml:space="preserve">: </w:t>
      </w:r>
      <w:r>
        <w:rPr>
          <w:rFonts w:eastAsiaTheme="minorEastAsia" w:hint="eastAsia"/>
          <w:b/>
          <w:sz w:val="22"/>
          <w:szCs w:val="22"/>
          <w:lang w:val="en-US" w:eastAsia="zh-CN"/>
        </w:rPr>
        <w:t xml:space="preserve">Agree the principle that </w:t>
      </w:r>
      <w:r w:rsidRPr="00076E06">
        <w:rPr>
          <w:rFonts w:eastAsiaTheme="minorEastAsia"/>
          <w:b/>
          <w:sz w:val="22"/>
          <w:szCs w:val="22"/>
          <w:lang w:val="en-US" w:eastAsia="zh-CN"/>
        </w:rPr>
        <w:t xml:space="preserve">any set of CSI process containing A-CSI for any licensed cell should not be triggered on LAA </w:t>
      </w:r>
      <w:proofErr w:type="spellStart"/>
      <w:r w:rsidRPr="00076E06">
        <w:rPr>
          <w:rFonts w:eastAsiaTheme="minorEastAsia"/>
          <w:b/>
          <w:sz w:val="22"/>
          <w:szCs w:val="22"/>
          <w:lang w:val="en-US" w:eastAsia="zh-CN"/>
        </w:rPr>
        <w:t>SCells</w:t>
      </w:r>
      <w:proofErr w:type="spellEnd"/>
      <w:r>
        <w:rPr>
          <w:rFonts w:eastAsiaTheme="minorEastAsia" w:hint="eastAsia"/>
          <w:b/>
          <w:sz w:val="22"/>
          <w:szCs w:val="22"/>
          <w:lang w:val="en-US" w:eastAsia="zh-CN"/>
        </w:rPr>
        <w:t>.</w:t>
      </w:r>
    </w:p>
    <w:p w:rsidR="00F14F11" w:rsidRPr="00760290" w:rsidRDefault="00760290" w:rsidP="00F14F11">
      <w:pPr>
        <w:spacing w:afterLines="50" w:after="120"/>
        <w:jc w:val="both"/>
        <w:rPr>
          <w:rFonts w:eastAsiaTheme="minorEastAsia"/>
          <w:sz w:val="22"/>
          <w:lang w:val="en-US" w:eastAsia="zh-CN"/>
        </w:rPr>
      </w:pPr>
      <w:r w:rsidRPr="00586650">
        <w:rPr>
          <w:rFonts w:eastAsiaTheme="minorEastAsia"/>
          <w:b/>
          <w:sz w:val="22"/>
          <w:szCs w:val="22"/>
          <w:lang w:val="en-US" w:eastAsia="zh-CN"/>
        </w:rPr>
        <w:t xml:space="preserve">Proposal </w:t>
      </w:r>
      <w:r w:rsidR="0037707C">
        <w:rPr>
          <w:rFonts w:eastAsia="ＭＳ 明朝" w:hint="eastAsia"/>
          <w:b/>
          <w:sz w:val="22"/>
          <w:szCs w:val="22"/>
          <w:lang w:val="en-US" w:eastAsia="ja-JP"/>
        </w:rPr>
        <w:t>9</w:t>
      </w:r>
      <w:bookmarkStart w:id="4" w:name="_GoBack"/>
      <w:bookmarkEnd w:id="4"/>
      <w:r w:rsidRPr="00586650">
        <w:rPr>
          <w:rFonts w:eastAsiaTheme="minorEastAsia"/>
          <w:b/>
          <w:sz w:val="22"/>
          <w:szCs w:val="22"/>
          <w:lang w:val="en-US" w:eastAsia="zh-CN"/>
        </w:rPr>
        <w:t>: Fast channel access mechanism is preferred at least for UCI only transmission</w:t>
      </w:r>
      <w:r>
        <w:rPr>
          <w:rFonts w:eastAsiaTheme="minorEastAsia" w:hint="eastAsia"/>
          <w:b/>
          <w:sz w:val="22"/>
          <w:szCs w:val="22"/>
          <w:lang w:val="en-US" w:eastAsia="zh-CN"/>
        </w:rPr>
        <w:t>.</w:t>
      </w:r>
    </w:p>
    <w:p w:rsidR="00C3627B" w:rsidRPr="00E45723" w:rsidRDefault="00C3627B" w:rsidP="00E45723">
      <w:pPr>
        <w:pStyle w:val="1"/>
        <w:numPr>
          <w:ilvl w:val="0"/>
          <w:numId w:val="0"/>
        </w:numPr>
        <w:spacing w:before="0" w:after="120"/>
        <w:rPr>
          <w:rFonts w:ascii="Times New Roman" w:eastAsia="SimSun" w:hAnsi="Times New Roman"/>
          <w:b/>
          <w:lang w:val="en-US" w:eastAsia="zh-CN"/>
        </w:rPr>
      </w:pPr>
      <w:r w:rsidRPr="00E45723">
        <w:rPr>
          <w:rFonts w:ascii="Times New Roman" w:hAnsi="Times New Roman"/>
          <w:b/>
          <w:lang w:val="en-US"/>
        </w:rPr>
        <w:t>References</w:t>
      </w:r>
    </w:p>
    <w:p w:rsidR="007D72D9" w:rsidRPr="007D72D9" w:rsidRDefault="007D72D9" w:rsidP="00E974F0">
      <w:pPr>
        <w:widowControl w:val="0"/>
        <w:numPr>
          <w:ilvl w:val="0"/>
          <w:numId w:val="34"/>
        </w:numPr>
        <w:spacing w:afterLines="50" w:after="120"/>
        <w:jc w:val="both"/>
        <w:rPr>
          <w:sz w:val="22"/>
          <w:szCs w:val="22"/>
          <w:lang w:val="en-US"/>
        </w:rPr>
      </w:pPr>
      <w:r>
        <w:rPr>
          <w:rFonts w:eastAsiaTheme="minorEastAsia" w:hint="eastAsia"/>
          <w:sz w:val="22"/>
          <w:szCs w:val="22"/>
          <w:lang w:val="en-US" w:eastAsia="zh-CN"/>
        </w:rPr>
        <w:t>[</w:t>
      </w:r>
      <w:r w:rsidR="0075222B">
        <w:rPr>
          <w:rFonts w:eastAsiaTheme="minorEastAsia" w:hint="eastAsia"/>
          <w:sz w:val="22"/>
          <w:szCs w:val="22"/>
          <w:lang w:val="en-US" w:eastAsia="zh-CN"/>
        </w:rPr>
        <w:t>84b-0</w:t>
      </w:r>
      <w:r w:rsidR="00304D85">
        <w:rPr>
          <w:rFonts w:eastAsiaTheme="minorEastAsia" w:hint="eastAsia"/>
          <w:sz w:val="22"/>
          <w:szCs w:val="22"/>
          <w:lang w:val="en-US" w:eastAsia="zh-CN"/>
        </w:rPr>
        <w:t>5</w:t>
      </w:r>
      <w:r>
        <w:rPr>
          <w:rFonts w:eastAsiaTheme="minorEastAsia" w:hint="eastAsia"/>
          <w:sz w:val="22"/>
          <w:szCs w:val="22"/>
          <w:lang w:val="en-US" w:eastAsia="zh-CN"/>
        </w:rPr>
        <w:t>]</w:t>
      </w:r>
      <w:r w:rsidR="00016CAE">
        <w:rPr>
          <w:rFonts w:eastAsiaTheme="minorEastAsia" w:hint="eastAsia"/>
          <w:sz w:val="22"/>
          <w:szCs w:val="22"/>
          <w:lang w:val="en-US" w:eastAsia="zh-CN"/>
        </w:rPr>
        <w:t xml:space="preserve"> </w:t>
      </w:r>
      <w:r w:rsidR="00016CAE">
        <w:rPr>
          <w:rFonts w:eastAsiaTheme="minorEastAsia"/>
          <w:sz w:val="22"/>
          <w:szCs w:val="22"/>
          <w:lang w:val="en-US" w:eastAsia="zh-CN"/>
        </w:rPr>
        <w:t>“</w:t>
      </w:r>
      <w:r w:rsidR="00016CAE">
        <w:rPr>
          <w:rFonts w:eastAsiaTheme="minorEastAsia" w:hint="eastAsia"/>
          <w:sz w:val="22"/>
          <w:szCs w:val="22"/>
          <w:lang w:val="en-US" w:eastAsia="zh-CN"/>
        </w:rPr>
        <w:t>UCI transmission for LAA</w:t>
      </w:r>
      <w:r w:rsidR="00016CAE">
        <w:rPr>
          <w:rFonts w:eastAsiaTheme="minorEastAsia"/>
          <w:sz w:val="22"/>
          <w:szCs w:val="22"/>
          <w:lang w:val="en-US" w:eastAsia="zh-CN"/>
        </w:rPr>
        <w:t>”</w:t>
      </w:r>
      <w:r w:rsidR="00016CAE">
        <w:rPr>
          <w:rFonts w:eastAsiaTheme="minorEastAsia" w:hint="eastAsia"/>
          <w:sz w:val="22"/>
          <w:szCs w:val="22"/>
          <w:lang w:val="en-US" w:eastAsia="zh-CN"/>
        </w:rPr>
        <w:t>, May. 2016.</w:t>
      </w:r>
    </w:p>
    <w:p w:rsidR="00B452FC" w:rsidRPr="00CD0623" w:rsidRDefault="00B452FC" w:rsidP="00E974F0">
      <w:pPr>
        <w:widowControl w:val="0"/>
        <w:numPr>
          <w:ilvl w:val="0"/>
          <w:numId w:val="34"/>
        </w:numPr>
        <w:spacing w:afterLines="50" w:after="120"/>
        <w:jc w:val="both"/>
        <w:rPr>
          <w:sz w:val="22"/>
          <w:szCs w:val="22"/>
          <w:lang w:val="en-US"/>
        </w:rPr>
      </w:pPr>
      <w:r w:rsidRPr="00CD0623">
        <w:rPr>
          <w:rFonts w:hint="eastAsia"/>
          <w:sz w:val="22"/>
          <w:szCs w:val="22"/>
          <w:lang w:val="en-US" w:eastAsia="ja-JP"/>
        </w:rPr>
        <w:t>3GPP, R1-16</w:t>
      </w:r>
      <w:r w:rsidR="00DC371F">
        <w:rPr>
          <w:rFonts w:eastAsia="ＭＳ 明朝" w:hint="eastAsia"/>
          <w:sz w:val="22"/>
          <w:szCs w:val="22"/>
          <w:lang w:val="en-US" w:eastAsia="ja-JP"/>
        </w:rPr>
        <w:t>5190</w:t>
      </w:r>
      <w:r w:rsidRPr="00CD0623">
        <w:rPr>
          <w:rFonts w:hint="eastAsia"/>
          <w:sz w:val="22"/>
          <w:szCs w:val="22"/>
          <w:lang w:val="en-US" w:eastAsia="ja-JP"/>
        </w:rPr>
        <w:t xml:space="preserve">, NTT DOCOMO, INC., </w:t>
      </w:r>
      <w:r w:rsidRPr="00CD0623">
        <w:rPr>
          <w:sz w:val="22"/>
          <w:szCs w:val="22"/>
          <w:lang w:val="en-US" w:eastAsia="ja-JP"/>
        </w:rPr>
        <w:t>“</w:t>
      </w:r>
      <w:r w:rsidR="00E974F0" w:rsidRPr="00E974F0">
        <w:rPr>
          <w:sz w:val="22"/>
          <w:szCs w:val="22"/>
          <w:lang w:val="en-US" w:eastAsia="ja-JP"/>
        </w:rPr>
        <w:t xml:space="preserve">Discussion on channel access framework for </w:t>
      </w:r>
      <w:proofErr w:type="spellStart"/>
      <w:r w:rsidR="00E974F0" w:rsidRPr="00E974F0">
        <w:rPr>
          <w:sz w:val="22"/>
          <w:szCs w:val="22"/>
          <w:lang w:val="en-US" w:eastAsia="ja-JP"/>
        </w:rPr>
        <w:t>eLAA</w:t>
      </w:r>
      <w:proofErr w:type="spellEnd"/>
      <w:r w:rsidR="00E974F0" w:rsidRPr="00E974F0">
        <w:rPr>
          <w:sz w:val="22"/>
          <w:szCs w:val="22"/>
          <w:lang w:val="en-US" w:eastAsia="ja-JP"/>
        </w:rPr>
        <w:t xml:space="preserve"> UL</w:t>
      </w:r>
      <w:r w:rsidRPr="00CD0623">
        <w:rPr>
          <w:rFonts w:hint="eastAsia"/>
          <w:sz w:val="22"/>
          <w:szCs w:val="22"/>
          <w:lang w:val="en-US" w:eastAsia="ja-JP"/>
        </w:rPr>
        <w:t>,</w:t>
      </w:r>
      <w:r w:rsidRPr="00CD0623">
        <w:rPr>
          <w:sz w:val="22"/>
          <w:szCs w:val="22"/>
          <w:lang w:val="en-US" w:eastAsia="ja-JP"/>
        </w:rPr>
        <w:t>”</w:t>
      </w:r>
      <w:r w:rsidRPr="00CD0623">
        <w:rPr>
          <w:rFonts w:hint="eastAsia"/>
          <w:sz w:val="22"/>
          <w:szCs w:val="22"/>
          <w:lang w:val="en-US" w:eastAsia="ja-JP"/>
        </w:rPr>
        <w:t xml:space="preserve"> </w:t>
      </w:r>
      <w:r w:rsidR="00285DE8">
        <w:rPr>
          <w:rFonts w:eastAsiaTheme="minorEastAsia" w:hint="eastAsia"/>
          <w:sz w:val="22"/>
          <w:szCs w:val="22"/>
          <w:lang w:val="en-US" w:eastAsia="zh-CN"/>
        </w:rPr>
        <w:t>May</w:t>
      </w:r>
      <w:r w:rsidRPr="00CD0623">
        <w:rPr>
          <w:rFonts w:hint="eastAsia"/>
          <w:sz w:val="22"/>
          <w:szCs w:val="22"/>
          <w:lang w:val="en-US" w:eastAsia="ja-JP"/>
        </w:rPr>
        <w:t>. 2016.</w:t>
      </w:r>
    </w:p>
    <w:sectPr w:rsidR="00B452FC" w:rsidRPr="00CD0623" w:rsidSect="003A7D1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299" w:rsidRDefault="00DC1299">
      <w:r>
        <w:separator/>
      </w:r>
    </w:p>
  </w:endnote>
  <w:endnote w:type="continuationSeparator" w:id="0">
    <w:p w:rsidR="00DC1299" w:rsidRDefault="00DC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BC7" w:rsidRDefault="00102BC7">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A90F87">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A90F87">
      <w:rPr>
        <w:rStyle w:val="af1"/>
        <w:noProof/>
      </w:rPr>
      <w:t>5</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299" w:rsidRDefault="00DC1299">
      <w:r>
        <w:separator/>
      </w:r>
    </w:p>
  </w:footnote>
  <w:footnote w:type="continuationSeparator" w:id="0">
    <w:p w:rsidR="00DC1299" w:rsidRDefault="00DC12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780C00"/>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3">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4">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5">
    <w:nsid w:val="11286E77"/>
    <w:multiLevelType w:val="hybridMultilevel"/>
    <w:tmpl w:val="474A6E84"/>
    <w:lvl w:ilvl="0" w:tplc="0409000B">
      <w:start w:val="1"/>
      <w:numFmt w:val="bullet"/>
      <w:lvlText w:val=""/>
      <w:lvlJc w:val="left"/>
      <w:pPr>
        <w:ind w:left="420" w:hanging="420"/>
      </w:pPr>
      <w:rPr>
        <w:rFonts w:ascii="Wingdings" w:hAnsi="Wingdings" w:hint="default"/>
      </w:rPr>
    </w:lvl>
    <w:lvl w:ilvl="1" w:tplc="4B9AE6C4">
      <w:start w:val="1"/>
      <w:numFmt w:val="bullet"/>
      <w:lvlText w:val="－"/>
      <w:lvlJc w:val="left"/>
      <w:pPr>
        <w:ind w:left="840" w:hanging="420"/>
      </w:pPr>
      <w:rPr>
        <w:rFonts w:ascii="Arial Unicode MS" w:eastAsia="Arial Unicode MS" w:hAnsi="Arial Unicode M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3B331A"/>
    <w:multiLevelType w:val="hybridMultilevel"/>
    <w:tmpl w:val="41A485BE"/>
    <w:lvl w:ilvl="0" w:tplc="A30A3D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A221658"/>
    <w:multiLevelType w:val="hybridMultilevel"/>
    <w:tmpl w:val="DE7E2D12"/>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94B67"/>
    <w:multiLevelType w:val="hybridMultilevel"/>
    <w:tmpl w:val="FD4C183C"/>
    <w:lvl w:ilvl="0" w:tplc="A73C1FA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CF7597"/>
    <w:multiLevelType w:val="hybridMultilevel"/>
    <w:tmpl w:val="0762B6BC"/>
    <w:lvl w:ilvl="0" w:tplc="C58AC0D4">
      <w:start w:val="1"/>
      <w:numFmt w:val="bullet"/>
      <w:lvlText w:val="–"/>
      <w:lvlJc w:val="left"/>
      <w:pPr>
        <w:tabs>
          <w:tab w:val="num" w:pos="360"/>
        </w:tabs>
        <w:ind w:left="360" w:hanging="360"/>
      </w:pPr>
      <w:rPr>
        <w:rFonts w:ascii="SimSun" w:hAnsi="SimSun" w:hint="default"/>
      </w:rPr>
    </w:lvl>
    <w:lvl w:ilvl="1" w:tplc="19620EC6">
      <w:start w:val="1"/>
      <w:numFmt w:val="bullet"/>
      <w:lvlText w:val="–"/>
      <w:lvlJc w:val="left"/>
      <w:pPr>
        <w:tabs>
          <w:tab w:val="num" w:pos="1080"/>
        </w:tabs>
        <w:ind w:left="1080" w:hanging="360"/>
      </w:pPr>
      <w:rPr>
        <w:rFonts w:ascii="SimSun" w:hAnsi="SimSun" w:hint="default"/>
      </w:rPr>
    </w:lvl>
    <w:lvl w:ilvl="2" w:tplc="18C6EA24">
      <w:start w:val="2074"/>
      <w:numFmt w:val="bullet"/>
      <w:lvlText w:val="•"/>
      <w:lvlJc w:val="left"/>
      <w:pPr>
        <w:tabs>
          <w:tab w:val="num" w:pos="1800"/>
        </w:tabs>
        <w:ind w:left="1800" w:hanging="360"/>
      </w:pPr>
      <w:rPr>
        <w:rFonts w:ascii="SimSun" w:hAnsi="SimSun" w:hint="default"/>
      </w:rPr>
    </w:lvl>
    <w:lvl w:ilvl="3" w:tplc="ECE826A4" w:tentative="1">
      <w:start w:val="1"/>
      <w:numFmt w:val="bullet"/>
      <w:lvlText w:val="–"/>
      <w:lvlJc w:val="left"/>
      <w:pPr>
        <w:tabs>
          <w:tab w:val="num" w:pos="2520"/>
        </w:tabs>
        <w:ind w:left="2520" w:hanging="360"/>
      </w:pPr>
      <w:rPr>
        <w:rFonts w:ascii="SimSun" w:hAnsi="SimSun" w:hint="default"/>
      </w:rPr>
    </w:lvl>
    <w:lvl w:ilvl="4" w:tplc="DF0C4CE0" w:tentative="1">
      <w:start w:val="1"/>
      <w:numFmt w:val="bullet"/>
      <w:lvlText w:val="–"/>
      <w:lvlJc w:val="left"/>
      <w:pPr>
        <w:tabs>
          <w:tab w:val="num" w:pos="3240"/>
        </w:tabs>
        <w:ind w:left="3240" w:hanging="360"/>
      </w:pPr>
      <w:rPr>
        <w:rFonts w:ascii="SimSun" w:hAnsi="SimSun" w:hint="default"/>
      </w:rPr>
    </w:lvl>
    <w:lvl w:ilvl="5" w:tplc="C65E825C" w:tentative="1">
      <w:start w:val="1"/>
      <w:numFmt w:val="bullet"/>
      <w:lvlText w:val="–"/>
      <w:lvlJc w:val="left"/>
      <w:pPr>
        <w:tabs>
          <w:tab w:val="num" w:pos="3960"/>
        </w:tabs>
        <w:ind w:left="3960" w:hanging="360"/>
      </w:pPr>
      <w:rPr>
        <w:rFonts w:ascii="SimSun" w:hAnsi="SimSun" w:hint="default"/>
      </w:rPr>
    </w:lvl>
    <w:lvl w:ilvl="6" w:tplc="A0789D46" w:tentative="1">
      <w:start w:val="1"/>
      <w:numFmt w:val="bullet"/>
      <w:lvlText w:val="–"/>
      <w:lvlJc w:val="left"/>
      <w:pPr>
        <w:tabs>
          <w:tab w:val="num" w:pos="4680"/>
        </w:tabs>
        <w:ind w:left="4680" w:hanging="360"/>
      </w:pPr>
      <w:rPr>
        <w:rFonts w:ascii="SimSun" w:hAnsi="SimSun" w:hint="default"/>
      </w:rPr>
    </w:lvl>
    <w:lvl w:ilvl="7" w:tplc="1A4E8670" w:tentative="1">
      <w:start w:val="1"/>
      <w:numFmt w:val="bullet"/>
      <w:lvlText w:val="–"/>
      <w:lvlJc w:val="left"/>
      <w:pPr>
        <w:tabs>
          <w:tab w:val="num" w:pos="5400"/>
        </w:tabs>
        <w:ind w:left="5400" w:hanging="360"/>
      </w:pPr>
      <w:rPr>
        <w:rFonts w:ascii="SimSun" w:hAnsi="SimSun" w:hint="default"/>
      </w:rPr>
    </w:lvl>
    <w:lvl w:ilvl="8" w:tplc="F62466AC" w:tentative="1">
      <w:start w:val="1"/>
      <w:numFmt w:val="bullet"/>
      <w:lvlText w:val="–"/>
      <w:lvlJc w:val="left"/>
      <w:pPr>
        <w:tabs>
          <w:tab w:val="num" w:pos="6120"/>
        </w:tabs>
        <w:ind w:left="6120" w:hanging="360"/>
      </w:pPr>
      <w:rPr>
        <w:rFonts w:ascii="SimSun" w:hAnsi="SimSun" w:hint="default"/>
      </w:rPr>
    </w:lvl>
  </w:abstractNum>
  <w:abstractNum w:abstractNumId="14">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5">
    <w:nsid w:val="4B4B3C52"/>
    <w:multiLevelType w:val="hybridMultilevel"/>
    <w:tmpl w:val="8E8E5668"/>
    <w:lvl w:ilvl="0" w:tplc="4C9C8810">
      <w:start w:val="1"/>
      <w:numFmt w:val="bullet"/>
      <w:lvlText w:val="–"/>
      <w:lvlJc w:val="left"/>
      <w:pPr>
        <w:tabs>
          <w:tab w:val="num" w:pos="360"/>
        </w:tabs>
        <w:ind w:left="360" w:hanging="360"/>
      </w:pPr>
      <w:rPr>
        <w:rFonts w:ascii="SimSun" w:hAnsi="SimSun" w:hint="default"/>
      </w:rPr>
    </w:lvl>
    <w:lvl w:ilvl="1" w:tplc="316C6410">
      <w:start w:val="1"/>
      <w:numFmt w:val="bullet"/>
      <w:lvlText w:val="–"/>
      <w:lvlJc w:val="left"/>
      <w:pPr>
        <w:tabs>
          <w:tab w:val="num" w:pos="1080"/>
        </w:tabs>
        <w:ind w:left="1080" w:hanging="360"/>
      </w:pPr>
      <w:rPr>
        <w:rFonts w:ascii="SimSun" w:hAnsi="SimSun" w:hint="default"/>
      </w:rPr>
    </w:lvl>
    <w:lvl w:ilvl="2" w:tplc="3886CA9C">
      <w:start w:val="2074"/>
      <w:numFmt w:val="bullet"/>
      <w:lvlText w:val="•"/>
      <w:lvlJc w:val="left"/>
      <w:pPr>
        <w:tabs>
          <w:tab w:val="num" w:pos="1800"/>
        </w:tabs>
        <w:ind w:left="1800" w:hanging="360"/>
      </w:pPr>
      <w:rPr>
        <w:rFonts w:ascii="SimSun" w:hAnsi="SimSun" w:hint="default"/>
      </w:rPr>
    </w:lvl>
    <w:lvl w:ilvl="3" w:tplc="67583112" w:tentative="1">
      <w:start w:val="1"/>
      <w:numFmt w:val="bullet"/>
      <w:lvlText w:val="–"/>
      <w:lvlJc w:val="left"/>
      <w:pPr>
        <w:tabs>
          <w:tab w:val="num" w:pos="2520"/>
        </w:tabs>
        <w:ind w:left="2520" w:hanging="360"/>
      </w:pPr>
      <w:rPr>
        <w:rFonts w:ascii="SimSun" w:hAnsi="SimSun" w:hint="default"/>
      </w:rPr>
    </w:lvl>
    <w:lvl w:ilvl="4" w:tplc="CDEC5C52" w:tentative="1">
      <w:start w:val="1"/>
      <w:numFmt w:val="bullet"/>
      <w:lvlText w:val="–"/>
      <w:lvlJc w:val="left"/>
      <w:pPr>
        <w:tabs>
          <w:tab w:val="num" w:pos="3240"/>
        </w:tabs>
        <w:ind w:left="3240" w:hanging="360"/>
      </w:pPr>
      <w:rPr>
        <w:rFonts w:ascii="SimSun" w:hAnsi="SimSun" w:hint="default"/>
      </w:rPr>
    </w:lvl>
    <w:lvl w:ilvl="5" w:tplc="3CEEC0C6" w:tentative="1">
      <w:start w:val="1"/>
      <w:numFmt w:val="bullet"/>
      <w:lvlText w:val="–"/>
      <w:lvlJc w:val="left"/>
      <w:pPr>
        <w:tabs>
          <w:tab w:val="num" w:pos="3960"/>
        </w:tabs>
        <w:ind w:left="3960" w:hanging="360"/>
      </w:pPr>
      <w:rPr>
        <w:rFonts w:ascii="SimSun" w:hAnsi="SimSun" w:hint="default"/>
      </w:rPr>
    </w:lvl>
    <w:lvl w:ilvl="6" w:tplc="DE260976" w:tentative="1">
      <w:start w:val="1"/>
      <w:numFmt w:val="bullet"/>
      <w:lvlText w:val="–"/>
      <w:lvlJc w:val="left"/>
      <w:pPr>
        <w:tabs>
          <w:tab w:val="num" w:pos="4680"/>
        </w:tabs>
        <w:ind w:left="4680" w:hanging="360"/>
      </w:pPr>
      <w:rPr>
        <w:rFonts w:ascii="SimSun" w:hAnsi="SimSun" w:hint="default"/>
      </w:rPr>
    </w:lvl>
    <w:lvl w:ilvl="7" w:tplc="4A88A0FC" w:tentative="1">
      <w:start w:val="1"/>
      <w:numFmt w:val="bullet"/>
      <w:lvlText w:val="–"/>
      <w:lvlJc w:val="left"/>
      <w:pPr>
        <w:tabs>
          <w:tab w:val="num" w:pos="5400"/>
        </w:tabs>
        <w:ind w:left="5400" w:hanging="360"/>
      </w:pPr>
      <w:rPr>
        <w:rFonts w:ascii="SimSun" w:hAnsi="SimSun" w:hint="default"/>
      </w:rPr>
    </w:lvl>
    <w:lvl w:ilvl="8" w:tplc="8EBC3D68" w:tentative="1">
      <w:start w:val="1"/>
      <w:numFmt w:val="bullet"/>
      <w:lvlText w:val="–"/>
      <w:lvlJc w:val="left"/>
      <w:pPr>
        <w:tabs>
          <w:tab w:val="num" w:pos="6120"/>
        </w:tabs>
        <w:ind w:left="6120" w:hanging="360"/>
      </w:pPr>
      <w:rPr>
        <w:rFonts w:ascii="SimSun" w:hAnsi="SimSun" w:hint="default"/>
      </w:rPr>
    </w:lvl>
  </w:abstractNum>
  <w:abstractNum w:abstractNumId="16">
    <w:nsid w:val="4F216D48"/>
    <w:multiLevelType w:val="hybridMultilevel"/>
    <w:tmpl w:val="23BC28D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4FED029F"/>
    <w:multiLevelType w:val="hybridMultilevel"/>
    <w:tmpl w:val="3E5819B2"/>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20">
    <w:nsid w:val="5959638B"/>
    <w:multiLevelType w:val="hybridMultilevel"/>
    <w:tmpl w:val="3A0EB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2DB3E3A"/>
    <w:multiLevelType w:val="hybridMultilevel"/>
    <w:tmpl w:val="0C4860BC"/>
    <w:lvl w:ilvl="0" w:tplc="A73C1F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5372C82"/>
    <w:multiLevelType w:val="hybridMultilevel"/>
    <w:tmpl w:val="162AC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A2F4C2C"/>
    <w:multiLevelType w:val="hybridMultilevel"/>
    <w:tmpl w:val="0EC6FF2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5">
    <w:nsid w:val="6D132FCE"/>
    <w:multiLevelType w:val="hybridMultilevel"/>
    <w:tmpl w:val="797C16D2"/>
    <w:lvl w:ilvl="0" w:tplc="F8ACA0F4">
      <w:start w:val="1"/>
      <w:numFmt w:val="bullet"/>
      <w:lvlText w:val="•"/>
      <w:lvlJc w:val="left"/>
      <w:pPr>
        <w:tabs>
          <w:tab w:val="num" w:pos="720"/>
        </w:tabs>
        <w:ind w:left="720" w:hanging="360"/>
      </w:pPr>
      <w:rPr>
        <w:rFonts w:ascii="Arial" w:hAnsi="Arial" w:hint="default"/>
      </w:rPr>
    </w:lvl>
    <w:lvl w:ilvl="1" w:tplc="3A2045EA">
      <w:start w:val="2457"/>
      <w:numFmt w:val="bullet"/>
      <w:lvlText w:val="–"/>
      <w:lvlJc w:val="left"/>
      <w:pPr>
        <w:tabs>
          <w:tab w:val="num" w:pos="1440"/>
        </w:tabs>
        <w:ind w:left="1440" w:hanging="360"/>
      </w:pPr>
      <w:rPr>
        <w:rFonts w:ascii="Arial" w:hAnsi="Arial" w:hint="default"/>
      </w:rPr>
    </w:lvl>
    <w:lvl w:ilvl="2" w:tplc="9FE6B040">
      <w:start w:val="2457"/>
      <w:numFmt w:val="bullet"/>
      <w:lvlText w:val="•"/>
      <w:lvlJc w:val="left"/>
      <w:pPr>
        <w:tabs>
          <w:tab w:val="num" w:pos="2160"/>
        </w:tabs>
        <w:ind w:left="2160" w:hanging="360"/>
      </w:pPr>
      <w:rPr>
        <w:rFonts w:ascii="Arial" w:hAnsi="Arial" w:hint="default"/>
      </w:rPr>
    </w:lvl>
    <w:lvl w:ilvl="3" w:tplc="F7C0091C">
      <w:start w:val="2457"/>
      <w:numFmt w:val="bullet"/>
      <w:lvlText w:val="–"/>
      <w:lvlJc w:val="left"/>
      <w:pPr>
        <w:tabs>
          <w:tab w:val="num" w:pos="2880"/>
        </w:tabs>
        <w:ind w:left="2880" w:hanging="360"/>
      </w:pPr>
      <w:rPr>
        <w:rFonts w:ascii="Arial" w:hAnsi="Arial" w:hint="default"/>
      </w:rPr>
    </w:lvl>
    <w:lvl w:ilvl="4" w:tplc="CF987A0C" w:tentative="1">
      <w:start w:val="1"/>
      <w:numFmt w:val="bullet"/>
      <w:lvlText w:val="•"/>
      <w:lvlJc w:val="left"/>
      <w:pPr>
        <w:tabs>
          <w:tab w:val="num" w:pos="3600"/>
        </w:tabs>
        <w:ind w:left="3600" w:hanging="360"/>
      </w:pPr>
      <w:rPr>
        <w:rFonts w:ascii="Arial" w:hAnsi="Arial" w:hint="default"/>
      </w:rPr>
    </w:lvl>
    <w:lvl w:ilvl="5" w:tplc="9A089116" w:tentative="1">
      <w:start w:val="1"/>
      <w:numFmt w:val="bullet"/>
      <w:lvlText w:val="•"/>
      <w:lvlJc w:val="left"/>
      <w:pPr>
        <w:tabs>
          <w:tab w:val="num" w:pos="4320"/>
        </w:tabs>
        <w:ind w:left="4320" w:hanging="360"/>
      </w:pPr>
      <w:rPr>
        <w:rFonts w:ascii="Arial" w:hAnsi="Arial" w:hint="default"/>
      </w:rPr>
    </w:lvl>
    <w:lvl w:ilvl="6" w:tplc="9B1ADB34" w:tentative="1">
      <w:start w:val="1"/>
      <w:numFmt w:val="bullet"/>
      <w:lvlText w:val="•"/>
      <w:lvlJc w:val="left"/>
      <w:pPr>
        <w:tabs>
          <w:tab w:val="num" w:pos="5040"/>
        </w:tabs>
        <w:ind w:left="5040" w:hanging="360"/>
      </w:pPr>
      <w:rPr>
        <w:rFonts w:ascii="Arial" w:hAnsi="Arial" w:hint="default"/>
      </w:rPr>
    </w:lvl>
    <w:lvl w:ilvl="7" w:tplc="D85A9E72" w:tentative="1">
      <w:start w:val="1"/>
      <w:numFmt w:val="bullet"/>
      <w:lvlText w:val="•"/>
      <w:lvlJc w:val="left"/>
      <w:pPr>
        <w:tabs>
          <w:tab w:val="num" w:pos="5760"/>
        </w:tabs>
        <w:ind w:left="5760" w:hanging="360"/>
      </w:pPr>
      <w:rPr>
        <w:rFonts w:ascii="Arial" w:hAnsi="Arial" w:hint="default"/>
      </w:rPr>
    </w:lvl>
    <w:lvl w:ilvl="8" w:tplc="188AB9EA" w:tentative="1">
      <w:start w:val="1"/>
      <w:numFmt w:val="bullet"/>
      <w:lvlText w:val="•"/>
      <w:lvlJc w:val="left"/>
      <w:pPr>
        <w:tabs>
          <w:tab w:val="num" w:pos="6480"/>
        </w:tabs>
        <w:ind w:left="6480" w:hanging="360"/>
      </w:pPr>
      <w:rPr>
        <w:rFonts w:ascii="Arial" w:hAnsi="Arial" w:hint="default"/>
      </w:rPr>
    </w:lvl>
  </w:abstractNum>
  <w:abstractNum w:abstractNumId="26">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8">
    <w:nsid w:val="711A4996"/>
    <w:multiLevelType w:val="hybridMultilevel"/>
    <w:tmpl w:val="8182FA56"/>
    <w:lvl w:ilvl="0" w:tplc="5E2E7BD4">
      <w:start w:val="1"/>
      <w:numFmt w:val="bullet"/>
      <w:lvlText w:val="•"/>
      <w:lvlJc w:val="left"/>
      <w:pPr>
        <w:tabs>
          <w:tab w:val="num" w:pos="720"/>
        </w:tabs>
        <w:ind w:left="720" w:hanging="360"/>
      </w:pPr>
      <w:rPr>
        <w:rFonts w:ascii="ＭＳ Ｐゴシック" w:hAnsi="ＭＳ Ｐゴシック" w:hint="default"/>
      </w:rPr>
    </w:lvl>
    <w:lvl w:ilvl="1" w:tplc="DA78DEEE">
      <w:start w:val="1974"/>
      <w:numFmt w:val="bullet"/>
      <w:lvlText w:val="–"/>
      <w:lvlJc w:val="left"/>
      <w:pPr>
        <w:tabs>
          <w:tab w:val="num" w:pos="1440"/>
        </w:tabs>
        <w:ind w:left="1440" w:hanging="360"/>
      </w:pPr>
      <w:rPr>
        <w:rFonts w:ascii="ＭＳ Ｐゴシック" w:hAnsi="ＭＳ Ｐゴシック" w:hint="default"/>
      </w:rPr>
    </w:lvl>
    <w:lvl w:ilvl="2" w:tplc="FBFA31F8" w:tentative="1">
      <w:start w:val="1"/>
      <w:numFmt w:val="bullet"/>
      <w:lvlText w:val="•"/>
      <w:lvlJc w:val="left"/>
      <w:pPr>
        <w:tabs>
          <w:tab w:val="num" w:pos="2160"/>
        </w:tabs>
        <w:ind w:left="2160" w:hanging="360"/>
      </w:pPr>
      <w:rPr>
        <w:rFonts w:ascii="ＭＳ Ｐゴシック" w:hAnsi="ＭＳ Ｐゴシック" w:hint="default"/>
      </w:rPr>
    </w:lvl>
    <w:lvl w:ilvl="3" w:tplc="88C6B88A" w:tentative="1">
      <w:start w:val="1"/>
      <w:numFmt w:val="bullet"/>
      <w:lvlText w:val="•"/>
      <w:lvlJc w:val="left"/>
      <w:pPr>
        <w:tabs>
          <w:tab w:val="num" w:pos="2880"/>
        </w:tabs>
        <w:ind w:left="2880" w:hanging="360"/>
      </w:pPr>
      <w:rPr>
        <w:rFonts w:ascii="ＭＳ Ｐゴシック" w:hAnsi="ＭＳ Ｐゴシック" w:hint="default"/>
      </w:rPr>
    </w:lvl>
    <w:lvl w:ilvl="4" w:tplc="300E066E" w:tentative="1">
      <w:start w:val="1"/>
      <w:numFmt w:val="bullet"/>
      <w:lvlText w:val="•"/>
      <w:lvlJc w:val="left"/>
      <w:pPr>
        <w:tabs>
          <w:tab w:val="num" w:pos="3600"/>
        </w:tabs>
        <w:ind w:left="3600" w:hanging="360"/>
      </w:pPr>
      <w:rPr>
        <w:rFonts w:ascii="ＭＳ Ｐゴシック" w:hAnsi="ＭＳ Ｐゴシック" w:hint="default"/>
      </w:rPr>
    </w:lvl>
    <w:lvl w:ilvl="5" w:tplc="FD2E7576" w:tentative="1">
      <w:start w:val="1"/>
      <w:numFmt w:val="bullet"/>
      <w:lvlText w:val="•"/>
      <w:lvlJc w:val="left"/>
      <w:pPr>
        <w:tabs>
          <w:tab w:val="num" w:pos="4320"/>
        </w:tabs>
        <w:ind w:left="4320" w:hanging="360"/>
      </w:pPr>
      <w:rPr>
        <w:rFonts w:ascii="ＭＳ Ｐゴシック" w:hAnsi="ＭＳ Ｐゴシック" w:hint="default"/>
      </w:rPr>
    </w:lvl>
    <w:lvl w:ilvl="6" w:tplc="C786E88C" w:tentative="1">
      <w:start w:val="1"/>
      <w:numFmt w:val="bullet"/>
      <w:lvlText w:val="•"/>
      <w:lvlJc w:val="left"/>
      <w:pPr>
        <w:tabs>
          <w:tab w:val="num" w:pos="5040"/>
        </w:tabs>
        <w:ind w:left="5040" w:hanging="360"/>
      </w:pPr>
      <w:rPr>
        <w:rFonts w:ascii="ＭＳ Ｐゴシック" w:hAnsi="ＭＳ Ｐゴシック" w:hint="default"/>
      </w:rPr>
    </w:lvl>
    <w:lvl w:ilvl="7" w:tplc="FF029B0A" w:tentative="1">
      <w:start w:val="1"/>
      <w:numFmt w:val="bullet"/>
      <w:lvlText w:val="•"/>
      <w:lvlJc w:val="left"/>
      <w:pPr>
        <w:tabs>
          <w:tab w:val="num" w:pos="5760"/>
        </w:tabs>
        <w:ind w:left="5760" w:hanging="360"/>
      </w:pPr>
      <w:rPr>
        <w:rFonts w:ascii="ＭＳ Ｐゴシック" w:hAnsi="ＭＳ Ｐゴシック" w:hint="default"/>
      </w:rPr>
    </w:lvl>
    <w:lvl w:ilvl="8" w:tplc="7F602EC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nsid w:val="76821F0B"/>
    <w:multiLevelType w:val="hybridMultilevel"/>
    <w:tmpl w:val="43825B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31">
    <w:nsid w:val="77315CD0"/>
    <w:multiLevelType w:val="hybridMultilevel"/>
    <w:tmpl w:val="A3D0E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7E96F5D"/>
    <w:multiLevelType w:val="hybridMultilevel"/>
    <w:tmpl w:val="347E2FFA"/>
    <w:lvl w:ilvl="0" w:tplc="F3964736">
      <w:start w:val="1"/>
      <w:numFmt w:val="bullet"/>
      <w:lvlText w:val="•"/>
      <w:lvlJc w:val="left"/>
      <w:pPr>
        <w:tabs>
          <w:tab w:val="num" w:pos="-215"/>
        </w:tabs>
        <w:ind w:left="-215" w:hanging="360"/>
      </w:pPr>
      <w:rPr>
        <w:rFonts w:ascii="SimSun" w:hAnsi="SimSun" w:hint="default"/>
      </w:rPr>
    </w:lvl>
    <w:lvl w:ilvl="1" w:tplc="4DA2B3AA">
      <w:start w:val="1688"/>
      <w:numFmt w:val="bullet"/>
      <w:lvlText w:val="–"/>
      <w:lvlJc w:val="left"/>
      <w:pPr>
        <w:tabs>
          <w:tab w:val="num" w:pos="505"/>
        </w:tabs>
        <w:ind w:left="505" w:hanging="360"/>
      </w:pPr>
      <w:rPr>
        <w:rFonts w:ascii="SimSun" w:hAnsi="SimSun" w:hint="default"/>
      </w:rPr>
    </w:lvl>
    <w:lvl w:ilvl="2" w:tplc="2E68A174" w:tentative="1">
      <w:start w:val="1"/>
      <w:numFmt w:val="bullet"/>
      <w:lvlText w:val="•"/>
      <w:lvlJc w:val="left"/>
      <w:pPr>
        <w:tabs>
          <w:tab w:val="num" w:pos="1225"/>
        </w:tabs>
        <w:ind w:left="1225" w:hanging="360"/>
      </w:pPr>
      <w:rPr>
        <w:rFonts w:ascii="SimSun" w:hAnsi="SimSun" w:hint="default"/>
      </w:rPr>
    </w:lvl>
    <w:lvl w:ilvl="3" w:tplc="5FD4CFA6" w:tentative="1">
      <w:start w:val="1"/>
      <w:numFmt w:val="bullet"/>
      <w:lvlText w:val="•"/>
      <w:lvlJc w:val="left"/>
      <w:pPr>
        <w:tabs>
          <w:tab w:val="num" w:pos="1945"/>
        </w:tabs>
        <w:ind w:left="1945" w:hanging="360"/>
      </w:pPr>
      <w:rPr>
        <w:rFonts w:ascii="SimSun" w:hAnsi="SimSun" w:hint="default"/>
      </w:rPr>
    </w:lvl>
    <w:lvl w:ilvl="4" w:tplc="CBEEDE0A" w:tentative="1">
      <w:start w:val="1"/>
      <w:numFmt w:val="bullet"/>
      <w:lvlText w:val="•"/>
      <w:lvlJc w:val="left"/>
      <w:pPr>
        <w:tabs>
          <w:tab w:val="num" w:pos="2665"/>
        </w:tabs>
        <w:ind w:left="2665" w:hanging="360"/>
      </w:pPr>
      <w:rPr>
        <w:rFonts w:ascii="SimSun" w:hAnsi="SimSun" w:hint="default"/>
      </w:rPr>
    </w:lvl>
    <w:lvl w:ilvl="5" w:tplc="E2428E60" w:tentative="1">
      <w:start w:val="1"/>
      <w:numFmt w:val="bullet"/>
      <w:lvlText w:val="•"/>
      <w:lvlJc w:val="left"/>
      <w:pPr>
        <w:tabs>
          <w:tab w:val="num" w:pos="3385"/>
        </w:tabs>
        <w:ind w:left="3385" w:hanging="360"/>
      </w:pPr>
      <w:rPr>
        <w:rFonts w:ascii="SimSun" w:hAnsi="SimSun" w:hint="default"/>
      </w:rPr>
    </w:lvl>
    <w:lvl w:ilvl="6" w:tplc="889E7522" w:tentative="1">
      <w:start w:val="1"/>
      <w:numFmt w:val="bullet"/>
      <w:lvlText w:val="•"/>
      <w:lvlJc w:val="left"/>
      <w:pPr>
        <w:tabs>
          <w:tab w:val="num" w:pos="4105"/>
        </w:tabs>
        <w:ind w:left="4105" w:hanging="360"/>
      </w:pPr>
      <w:rPr>
        <w:rFonts w:ascii="SimSun" w:hAnsi="SimSun" w:hint="default"/>
      </w:rPr>
    </w:lvl>
    <w:lvl w:ilvl="7" w:tplc="244CFA6E" w:tentative="1">
      <w:start w:val="1"/>
      <w:numFmt w:val="bullet"/>
      <w:lvlText w:val="•"/>
      <w:lvlJc w:val="left"/>
      <w:pPr>
        <w:tabs>
          <w:tab w:val="num" w:pos="4825"/>
        </w:tabs>
        <w:ind w:left="4825" w:hanging="360"/>
      </w:pPr>
      <w:rPr>
        <w:rFonts w:ascii="SimSun" w:hAnsi="SimSun" w:hint="default"/>
      </w:rPr>
    </w:lvl>
    <w:lvl w:ilvl="8" w:tplc="1048218A" w:tentative="1">
      <w:start w:val="1"/>
      <w:numFmt w:val="bullet"/>
      <w:lvlText w:val="•"/>
      <w:lvlJc w:val="left"/>
      <w:pPr>
        <w:tabs>
          <w:tab w:val="num" w:pos="5545"/>
        </w:tabs>
        <w:ind w:left="5545" w:hanging="360"/>
      </w:pPr>
      <w:rPr>
        <w:rFonts w:ascii="SimSun" w:hAnsi="SimSun" w:hint="default"/>
      </w:rPr>
    </w:lvl>
  </w:abstractNum>
  <w:abstractNum w:abstractNumId="3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26"/>
  </w:num>
  <w:num w:numId="4">
    <w:abstractNumId w:val="11"/>
  </w:num>
  <w:num w:numId="5">
    <w:abstractNumId w:val="33"/>
  </w:num>
  <w:num w:numId="6">
    <w:abstractNumId w:val="7"/>
  </w:num>
  <w:num w:numId="7">
    <w:abstractNumId w:val="8"/>
  </w:num>
  <w:num w:numId="8">
    <w:abstractNumId w:val="25"/>
  </w:num>
  <w:num w:numId="9">
    <w:abstractNumId w:val="26"/>
  </w:num>
  <w:num w:numId="10">
    <w:abstractNumId w:val="26"/>
  </w:num>
  <w:num w:numId="11">
    <w:abstractNumId w:val="3"/>
  </w:num>
  <w:num w:numId="12">
    <w:abstractNumId w:val="30"/>
  </w:num>
  <w:num w:numId="13">
    <w:abstractNumId w:val="27"/>
  </w:num>
  <w:num w:numId="14">
    <w:abstractNumId w:val="16"/>
  </w:num>
  <w:num w:numId="15">
    <w:abstractNumId w:val="31"/>
  </w:num>
  <w:num w:numId="16">
    <w:abstractNumId w:val="6"/>
  </w:num>
  <w:num w:numId="17">
    <w:abstractNumId w:val="14"/>
  </w:num>
  <w:num w:numId="18">
    <w:abstractNumId w:val="2"/>
  </w:num>
  <w:num w:numId="19">
    <w:abstractNumId w:val="12"/>
  </w:num>
  <w:num w:numId="20">
    <w:abstractNumId w:val="18"/>
  </w:num>
  <w:num w:numId="21">
    <w:abstractNumId w:val="4"/>
  </w:num>
  <w:num w:numId="22">
    <w:abstractNumId w:val="28"/>
  </w:num>
  <w:num w:numId="23">
    <w:abstractNumId w:val="24"/>
  </w:num>
  <w:num w:numId="24">
    <w:abstractNumId w:val="21"/>
  </w:num>
  <w:num w:numId="25">
    <w:abstractNumId w:val="10"/>
  </w:num>
  <w:num w:numId="26">
    <w:abstractNumId w:val="29"/>
  </w:num>
  <w:num w:numId="27">
    <w:abstractNumId w:val="19"/>
  </w:num>
  <w:num w:numId="28">
    <w:abstractNumId w:val="15"/>
  </w:num>
  <w:num w:numId="29">
    <w:abstractNumId w:val="13"/>
  </w:num>
  <w:num w:numId="30">
    <w:abstractNumId w:val="32"/>
  </w:num>
  <w:num w:numId="31">
    <w:abstractNumId w:val="5"/>
  </w:num>
  <w:num w:numId="32">
    <w:abstractNumId w:val="9"/>
  </w:num>
  <w:num w:numId="33">
    <w:abstractNumId w:val="17"/>
  </w:num>
  <w:num w:numId="34">
    <w:abstractNumId w:val="1"/>
  </w:num>
  <w:num w:numId="35">
    <w:abstractNumId w:val="23"/>
  </w:num>
  <w:num w:numId="3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color="white" stroke="f">
      <v:fill color="white"/>
      <v:stroke on="f"/>
      <v:textbox inset="0,0,0,0"/>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4CA7"/>
    <w:rsid w:val="00005E9F"/>
    <w:rsid w:val="0000698E"/>
    <w:rsid w:val="00006F64"/>
    <w:rsid w:val="000071B4"/>
    <w:rsid w:val="000078FD"/>
    <w:rsid w:val="00010A01"/>
    <w:rsid w:val="00011D87"/>
    <w:rsid w:val="00012509"/>
    <w:rsid w:val="00012FAF"/>
    <w:rsid w:val="0001392D"/>
    <w:rsid w:val="0001465A"/>
    <w:rsid w:val="000148A9"/>
    <w:rsid w:val="00014AE0"/>
    <w:rsid w:val="00014E73"/>
    <w:rsid w:val="00015945"/>
    <w:rsid w:val="00015C13"/>
    <w:rsid w:val="000162D7"/>
    <w:rsid w:val="00016CAE"/>
    <w:rsid w:val="000212BE"/>
    <w:rsid w:val="00021310"/>
    <w:rsid w:val="00027C1A"/>
    <w:rsid w:val="00027CEF"/>
    <w:rsid w:val="0003167B"/>
    <w:rsid w:val="000340FC"/>
    <w:rsid w:val="000341EB"/>
    <w:rsid w:val="0003446D"/>
    <w:rsid w:val="00035790"/>
    <w:rsid w:val="0003615F"/>
    <w:rsid w:val="000372AA"/>
    <w:rsid w:val="0003731D"/>
    <w:rsid w:val="000379CE"/>
    <w:rsid w:val="00037AA3"/>
    <w:rsid w:val="00040287"/>
    <w:rsid w:val="00040C1D"/>
    <w:rsid w:val="00040CED"/>
    <w:rsid w:val="00040E6E"/>
    <w:rsid w:val="00040EC8"/>
    <w:rsid w:val="00043605"/>
    <w:rsid w:val="000436CF"/>
    <w:rsid w:val="00044FC5"/>
    <w:rsid w:val="000456EF"/>
    <w:rsid w:val="000463B2"/>
    <w:rsid w:val="00051A55"/>
    <w:rsid w:val="00052490"/>
    <w:rsid w:val="00052971"/>
    <w:rsid w:val="00052B48"/>
    <w:rsid w:val="00053138"/>
    <w:rsid w:val="0005335C"/>
    <w:rsid w:val="00053B38"/>
    <w:rsid w:val="00054488"/>
    <w:rsid w:val="00054525"/>
    <w:rsid w:val="0005515D"/>
    <w:rsid w:val="00056F08"/>
    <w:rsid w:val="00057360"/>
    <w:rsid w:val="000575A2"/>
    <w:rsid w:val="00061555"/>
    <w:rsid w:val="00061C7F"/>
    <w:rsid w:val="00061C83"/>
    <w:rsid w:val="000642E9"/>
    <w:rsid w:val="00066412"/>
    <w:rsid w:val="000670E6"/>
    <w:rsid w:val="000679FE"/>
    <w:rsid w:val="000706DC"/>
    <w:rsid w:val="0007447B"/>
    <w:rsid w:val="000744DF"/>
    <w:rsid w:val="000747E8"/>
    <w:rsid w:val="00076E06"/>
    <w:rsid w:val="000818AB"/>
    <w:rsid w:val="000821AC"/>
    <w:rsid w:val="000850E8"/>
    <w:rsid w:val="000850FF"/>
    <w:rsid w:val="0008559A"/>
    <w:rsid w:val="000860E6"/>
    <w:rsid w:val="000869C8"/>
    <w:rsid w:val="000875D1"/>
    <w:rsid w:val="000906A2"/>
    <w:rsid w:val="000907F2"/>
    <w:rsid w:val="000912A0"/>
    <w:rsid w:val="000930E5"/>
    <w:rsid w:val="00093AFE"/>
    <w:rsid w:val="00094FCC"/>
    <w:rsid w:val="000959DF"/>
    <w:rsid w:val="000971B5"/>
    <w:rsid w:val="000A041B"/>
    <w:rsid w:val="000A1D05"/>
    <w:rsid w:val="000A3A5A"/>
    <w:rsid w:val="000A3C41"/>
    <w:rsid w:val="000A49BD"/>
    <w:rsid w:val="000A5E56"/>
    <w:rsid w:val="000B33DA"/>
    <w:rsid w:val="000B3DF2"/>
    <w:rsid w:val="000B4A27"/>
    <w:rsid w:val="000B5BF3"/>
    <w:rsid w:val="000B713C"/>
    <w:rsid w:val="000C0A98"/>
    <w:rsid w:val="000C19AA"/>
    <w:rsid w:val="000C1A54"/>
    <w:rsid w:val="000C1BE8"/>
    <w:rsid w:val="000C3F67"/>
    <w:rsid w:val="000C5236"/>
    <w:rsid w:val="000C67B5"/>
    <w:rsid w:val="000C69B0"/>
    <w:rsid w:val="000D245C"/>
    <w:rsid w:val="000D319D"/>
    <w:rsid w:val="000D4B39"/>
    <w:rsid w:val="000D4DF3"/>
    <w:rsid w:val="000E0435"/>
    <w:rsid w:val="000E3550"/>
    <w:rsid w:val="000E3FE5"/>
    <w:rsid w:val="000E4567"/>
    <w:rsid w:val="000E6280"/>
    <w:rsid w:val="000E6513"/>
    <w:rsid w:val="000E7F4F"/>
    <w:rsid w:val="000F10AE"/>
    <w:rsid w:val="000F117D"/>
    <w:rsid w:val="000F18FA"/>
    <w:rsid w:val="000F3FDA"/>
    <w:rsid w:val="000F513F"/>
    <w:rsid w:val="000F547D"/>
    <w:rsid w:val="001001CD"/>
    <w:rsid w:val="00100724"/>
    <w:rsid w:val="00101535"/>
    <w:rsid w:val="00102380"/>
    <w:rsid w:val="00102BC7"/>
    <w:rsid w:val="00105859"/>
    <w:rsid w:val="00105BAD"/>
    <w:rsid w:val="00107013"/>
    <w:rsid w:val="00107687"/>
    <w:rsid w:val="00110368"/>
    <w:rsid w:val="00110AD2"/>
    <w:rsid w:val="00111754"/>
    <w:rsid w:val="00111FC9"/>
    <w:rsid w:val="0011209B"/>
    <w:rsid w:val="0011248E"/>
    <w:rsid w:val="001140A0"/>
    <w:rsid w:val="001142B1"/>
    <w:rsid w:val="001161E5"/>
    <w:rsid w:val="001178AA"/>
    <w:rsid w:val="00117F25"/>
    <w:rsid w:val="00120607"/>
    <w:rsid w:val="001206C6"/>
    <w:rsid w:val="00124F05"/>
    <w:rsid w:val="00125A47"/>
    <w:rsid w:val="00127B18"/>
    <w:rsid w:val="00130553"/>
    <w:rsid w:val="0013224D"/>
    <w:rsid w:val="001333E6"/>
    <w:rsid w:val="00134E5B"/>
    <w:rsid w:val="00135D45"/>
    <w:rsid w:val="00135DFF"/>
    <w:rsid w:val="00136965"/>
    <w:rsid w:val="00136ADA"/>
    <w:rsid w:val="00136DB3"/>
    <w:rsid w:val="00141248"/>
    <w:rsid w:val="001424CC"/>
    <w:rsid w:val="0014384D"/>
    <w:rsid w:val="0014446B"/>
    <w:rsid w:val="00145771"/>
    <w:rsid w:val="001477D4"/>
    <w:rsid w:val="00151D35"/>
    <w:rsid w:val="001568CF"/>
    <w:rsid w:val="00156BEC"/>
    <w:rsid w:val="00157E52"/>
    <w:rsid w:val="001611FE"/>
    <w:rsid w:val="00161380"/>
    <w:rsid w:val="00163B77"/>
    <w:rsid w:val="00166993"/>
    <w:rsid w:val="001719D4"/>
    <w:rsid w:val="00171B5B"/>
    <w:rsid w:val="00171F7D"/>
    <w:rsid w:val="00177419"/>
    <w:rsid w:val="00181157"/>
    <w:rsid w:val="00181F6E"/>
    <w:rsid w:val="00181FFB"/>
    <w:rsid w:val="00182540"/>
    <w:rsid w:val="00182926"/>
    <w:rsid w:val="001835A0"/>
    <w:rsid w:val="00183AC7"/>
    <w:rsid w:val="00183FA8"/>
    <w:rsid w:val="00186043"/>
    <w:rsid w:val="0018661A"/>
    <w:rsid w:val="001869E7"/>
    <w:rsid w:val="00194C7A"/>
    <w:rsid w:val="001956FC"/>
    <w:rsid w:val="001967B0"/>
    <w:rsid w:val="00196DE7"/>
    <w:rsid w:val="00197414"/>
    <w:rsid w:val="001A21A1"/>
    <w:rsid w:val="001A2BEA"/>
    <w:rsid w:val="001A71F8"/>
    <w:rsid w:val="001A7946"/>
    <w:rsid w:val="001B0527"/>
    <w:rsid w:val="001B2AE9"/>
    <w:rsid w:val="001B2CBC"/>
    <w:rsid w:val="001B325F"/>
    <w:rsid w:val="001B360F"/>
    <w:rsid w:val="001B5307"/>
    <w:rsid w:val="001B5702"/>
    <w:rsid w:val="001B5796"/>
    <w:rsid w:val="001B5E62"/>
    <w:rsid w:val="001C21F9"/>
    <w:rsid w:val="001C274E"/>
    <w:rsid w:val="001C36B0"/>
    <w:rsid w:val="001C480B"/>
    <w:rsid w:val="001C4EA7"/>
    <w:rsid w:val="001C5908"/>
    <w:rsid w:val="001C5A8D"/>
    <w:rsid w:val="001C7DCA"/>
    <w:rsid w:val="001D3BC2"/>
    <w:rsid w:val="001D46CA"/>
    <w:rsid w:val="001D4958"/>
    <w:rsid w:val="001D5952"/>
    <w:rsid w:val="001E0056"/>
    <w:rsid w:val="001E0B21"/>
    <w:rsid w:val="001E14B1"/>
    <w:rsid w:val="001E1936"/>
    <w:rsid w:val="001E2C44"/>
    <w:rsid w:val="001E3024"/>
    <w:rsid w:val="001E49A3"/>
    <w:rsid w:val="001F26FD"/>
    <w:rsid w:val="001F2CA9"/>
    <w:rsid w:val="001F3682"/>
    <w:rsid w:val="001F38B6"/>
    <w:rsid w:val="00200F49"/>
    <w:rsid w:val="00201321"/>
    <w:rsid w:val="0020148E"/>
    <w:rsid w:val="00202DD8"/>
    <w:rsid w:val="00203EF1"/>
    <w:rsid w:val="002077FE"/>
    <w:rsid w:val="002101A5"/>
    <w:rsid w:val="00213588"/>
    <w:rsid w:val="002164B4"/>
    <w:rsid w:val="00216D1C"/>
    <w:rsid w:val="00220839"/>
    <w:rsid w:val="00220BA4"/>
    <w:rsid w:val="002215A6"/>
    <w:rsid w:val="00226613"/>
    <w:rsid w:val="0022707B"/>
    <w:rsid w:val="002279C1"/>
    <w:rsid w:val="002314FB"/>
    <w:rsid w:val="00231DFF"/>
    <w:rsid w:val="0023210C"/>
    <w:rsid w:val="00233E12"/>
    <w:rsid w:val="0023455A"/>
    <w:rsid w:val="002355D8"/>
    <w:rsid w:val="00235781"/>
    <w:rsid w:val="00235C0E"/>
    <w:rsid w:val="00244183"/>
    <w:rsid w:val="00247363"/>
    <w:rsid w:val="0025230B"/>
    <w:rsid w:val="002667AA"/>
    <w:rsid w:val="00266897"/>
    <w:rsid w:val="00266FF3"/>
    <w:rsid w:val="00273474"/>
    <w:rsid w:val="0027439E"/>
    <w:rsid w:val="00274615"/>
    <w:rsid w:val="0027571E"/>
    <w:rsid w:val="0027618C"/>
    <w:rsid w:val="00280B4D"/>
    <w:rsid w:val="00282084"/>
    <w:rsid w:val="002840EF"/>
    <w:rsid w:val="002846E8"/>
    <w:rsid w:val="00284CF2"/>
    <w:rsid w:val="00284E67"/>
    <w:rsid w:val="00285DE8"/>
    <w:rsid w:val="002866C8"/>
    <w:rsid w:val="00286714"/>
    <w:rsid w:val="00286DFC"/>
    <w:rsid w:val="00291386"/>
    <w:rsid w:val="00293AF9"/>
    <w:rsid w:val="00294446"/>
    <w:rsid w:val="00294DCE"/>
    <w:rsid w:val="002953CF"/>
    <w:rsid w:val="00297085"/>
    <w:rsid w:val="00297E67"/>
    <w:rsid w:val="00297EF8"/>
    <w:rsid w:val="002A1360"/>
    <w:rsid w:val="002A15D1"/>
    <w:rsid w:val="002A2992"/>
    <w:rsid w:val="002A30FB"/>
    <w:rsid w:val="002A44A9"/>
    <w:rsid w:val="002A47BC"/>
    <w:rsid w:val="002A4EFD"/>
    <w:rsid w:val="002B03E5"/>
    <w:rsid w:val="002B0485"/>
    <w:rsid w:val="002B09FA"/>
    <w:rsid w:val="002B0D25"/>
    <w:rsid w:val="002B2B46"/>
    <w:rsid w:val="002B2FAE"/>
    <w:rsid w:val="002B48C8"/>
    <w:rsid w:val="002C0569"/>
    <w:rsid w:val="002C12BB"/>
    <w:rsid w:val="002C25B8"/>
    <w:rsid w:val="002C3AB8"/>
    <w:rsid w:val="002C5704"/>
    <w:rsid w:val="002D11CD"/>
    <w:rsid w:val="002D2D8B"/>
    <w:rsid w:val="002D5093"/>
    <w:rsid w:val="002D50F0"/>
    <w:rsid w:val="002D5892"/>
    <w:rsid w:val="002D6244"/>
    <w:rsid w:val="002D6C6B"/>
    <w:rsid w:val="002E45D0"/>
    <w:rsid w:val="002E5C9E"/>
    <w:rsid w:val="002F088B"/>
    <w:rsid w:val="002F0F40"/>
    <w:rsid w:val="002F1403"/>
    <w:rsid w:val="002F1E2D"/>
    <w:rsid w:val="002F4D9E"/>
    <w:rsid w:val="002F5D82"/>
    <w:rsid w:val="002F6B81"/>
    <w:rsid w:val="002F6B88"/>
    <w:rsid w:val="003006BD"/>
    <w:rsid w:val="003027FC"/>
    <w:rsid w:val="00304D85"/>
    <w:rsid w:val="00305E80"/>
    <w:rsid w:val="00306C27"/>
    <w:rsid w:val="00310FF4"/>
    <w:rsid w:val="003118CD"/>
    <w:rsid w:val="003132B3"/>
    <w:rsid w:val="00313B89"/>
    <w:rsid w:val="00313C0D"/>
    <w:rsid w:val="00316652"/>
    <w:rsid w:val="003174CF"/>
    <w:rsid w:val="00317ABD"/>
    <w:rsid w:val="003216DB"/>
    <w:rsid w:val="00325351"/>
    <w:rsid w:val="00327A93"/>
    <w:rsid w:val="00330407"/>
    <w:rsid w:val="0033048E"/>
    <w:rsid w:val="0033111A"/>
    <w:rsid w:val="00332CFF"/>
    <w:rsid w:val="00332EC3"/>
    <w:rsid w:val="00334A2B"/>
    <w:rsid w:val="00335D0F"/>
    <w:rsid w:val="0033624E"/>
    <w:rsid w:val="00344785"/>
    <w:rsid w:val="003448B6"/>
    <w:rsid w:val="00344AF1"/>
    <w:rsid w:val="00345035"/>
    <w:rsid w:val="003461FC"/>
    <w:rsid w:val="00347090"/>
    <w:rsid w:val="00350BD9"/>
    <w:rsid w:val="00353A68"/>
    <w:rsid w:val="003572B0"/>
    <w:rsid w:val="003608CF"/>
    <w:rsid w:val="00361D20"/>
    <w:rsid w:val="00362A10"/>
    <w:rsid w:val="003636C9"/>
    <w:rsid w:val="00364A37"/>
    <w:rsid w:val="00364A9B"/>
    <w:rsid w:val="00365628"/>
    <w:rsid w:val="00370173"/>
    <w:rsid w:val="00371D54"/>
    <w:rsid w:val="003725A6"/>
    <w:rsid w:val="003736C8"/>
    <w:rsid w:val="0037481C"/>
    <w:rsid w:val="0037707C"/>
    <w:rsid w:val="003801E9"/>
    <w:rsid w:val="00382258"/>
    <w:rsid w:val="00382959"/>
    <w:rsid w:val="0038301F"/>
    <w:rsid w:val="00384794"/>
    <w:rsid w:val="00387982"/>
    <w:rsid w:val="00392281"/>
    <w:rsid w:val="0039257A"/>
    <w:rsid w:val="0039322E"/>
    <w:rsid w:val="00394384"/>
    <w:rsid w:val="003950FC"/>
    <w:rsid w:val="00395765"/>
    <w:rsid w:val="003A0147"/>
    <w:rsid w:val="003A1850"/>
    <w:rsid w:val="003A26C1"/>
    <w:rsid w:val="003A2849"/>
    <w:rsid w:val="003A295E"/>
    <w:rsid w:val="003A46CA"/>
    <w:rsid w:val="003A4DC8"/>
    <w:rsid w:val="003A5098"/>
    <w:rsid w:val="003A6400"/>
    <w:rsid w:val="003A7117"/>
    <w:rsid w:val="003A7D1C"/>
    <w:rsid w:val="003B0D83"/>
    <w:rsid w:val="003B0DF2"/>
    <w:rsid w:val="003B5B18"/>
    <w:rsid w:val="003B6DAE"/>
    <w:rsid w:val="003C1379"/>
    <w:rsid w:val="003C28AE"/>
    <w:rsid w:val="003C65E0"/>
    <w:rsid w:val="003D18B3"/>
    <w:rsid w:val="003D1AB8"/>
    <w:rsid w:val="003D28C2"/>
    <w:rsid w:val="003D5C2F"/>
    <w:rsid w:val="003D5DB5"/>
    <w:rsid w:val="003E0884"/>
    <w:rsid w:val="003E3036"/>
    <w:rsid w:val="003E43F7"/>
    <w:rsid w:val="003E584F"/>
    <w:rsid w:val="003E6214"/>
    <w:rsid w:val="003E7208"/>
    <w:rsid w:val="003F02E3"/>
    <w:rsid w:val="003F041A"/>
    <w:rsid w:val="003F06B7"/>
    <w:rsid w:val="003F3448"/>
    <w:rsid w:val="003F4A20"/>
    <w:rsid w:val="003F5769"/>
    <w:rsid w:val="00400490"/>
    <w:rsid w:val="00400BE7"/>
    <w:rsid w:val="004012FE"/>
    <w:rsid w:val="00404488"/>
    <w:rsid w:val="004073B8"/>
    <w:rsid w:val="00407553"/>
    <w:rsid w:val="00410C2F"/>
    <w:rsid w:val="004111C8"/>
    <w:rsid w:val="00412C0E"/>
    <w:rsid w:val="00413B51"/>
    <w:rsid w:val="0041417B"/>
    <w:rsid w:val="00421269"/>
    <w:rsid w:val="00421602"/>
    <w:rsid w:val="00422B68"/>
    <w:rsid w:val="00422CCD"/>
    <w:rsid w:val="004243DF"/>
    <w:rsid w:val="00425645"/>
    <w:rsid w:val="004267C9"/>
    <w:rsid w:val="00426980"/>
    <w:rsid w:val="00427F43"/>
    <w:rsid w:val="00430880"/>
    <w:rsid w:val="00431559"/>
    <w:rsid w:val="00431D06"/>
    <w:rsid w:val="00434F87"/>
    <w:rsid w:val="00434FC3"/>
    <w:rsid w:val="0043538E"/>
    <w:rsid w:val="00436C0D"/>
    <w:rsid w:val="00437313"/>
    <w:rsid w:val="0043794A"/>
    <w:rsid w:val="004426E3"/>
    <w:rsid w:val="0044399A"/>
    <w:rsid w:val="0044738C"/>
    <w:rsid w:val="00450F54"/>
    <w:rsid w:val="00451B5E"/>
    <w:rsid w:val="00451CE0"/>
    <w:rsid w:val="00451D75"/>
    <w:rsid w:val="00453DD9"/>
    <w:rsid w:val="00454F31"/>
    <w:rsid w:val="00455BFF"/>
    <w:rsid w:val="00457898"/>
    <w:rsid w:val="00461352"/>
    <w:rsid w:val="004640CB"/>
    <w:rsid w:val="00465EE5"/>
    <w:rsid w:val="00466F15"/>
    <w:rsid w:val="00467AEF"/>
    <w:rsid w:val="00470E15"/>
    <w:rsid w:val="0047194C"/>
    <w:rsid w:val="00471EFC"/>
    <w:rsid w:val="004741AA"/>
    <w:rsid w:val="004751A4"/>
    <w:rsid w:val="00475EF4"/>
    <w:rsid w:val="00476455"/>
    <w:rsid w:val="004766CE"/>
    <w:rsid w:val="00481576"/>
    <w:rsid w:val="00482BC3"/>
    <w:rsid w:val="0048319D"/>
    <w:rsid w:val="00483A91"/>
    <w:rsid w:val="00484A5C"/>
    <w:rsid w:val="00484AAB"/>
    <w:rsid w:val="00485D68"/>
    <w:rsid w:val="004872CB"/>
    <w:rsid w:val="0048794A"/>
    <w:rsid w:val="00490A73"/>
    <w:rsid w:val="004919A1"/>
    <w:rsid w:val="00495064"/>
    <w:rsid w:val="00495C62"/>
    <w:rsid w:val="00495D57"/>
    <w:rsid w:val="004A0B41"/>
    <w:rsid w:val="004A0E88"/>
    <w:rsid w:val="004A0F55"/>
    <w:rsid w:val="004A3AEE"/>
    <w:rsid w:val="004A492C"/>
    <w:rsid w:val="004A4C4B"/>
    <w:rsid w:val="004A52F4"/>
    <w:rsid w:val="004A7547"/>
    <w:rsid w:val="004A76F6"/>
    <w:rsid w:val="004B4CD1"/>
    <w:rsid w:val="004B64CD"/>
    <w:rsid w:val="004C1556"/>
    <w:rsid w:val="004C1BC3"/>
    <w:rsid w:val="004C2566"/>
    <w:rsid w:val="004C2C64"/>
    <w:rsid w:val="004C36D8"/>
    <w:rsid w:val="004C4CF2"/>
    <w:rsid w:val="004C4DF7"/>
    <w:rsid w:val="004C5CD6"/>
    <w:rsid w:val="004C6D31"/>
    <w:rsid w:val="004C71DE"/>
    <w:rsid w:val="004C78B0"/>
    <w:rsid w:val="004C7CAB"/>
    <w:rsid w:val="004D27B5"/>
    <w:rsid w:val="004D3F88"/>
    <w:rsid w:val="004D737D"/>
    <w:rsid w:val="004E083B"/>
    <w:rsid w:val="004E2368"/>
    <w:rsid w:val="004E4824"/>
    <w:rsid w:val="004E5EE6"/>
    <w:rsid w:val="004E6A87"/>
    <w:rsid w:val="004F0E6F"/>
    <w:rsid w:val="004F149B"/>
    <w:rsid w:val="004F170A"/>
    <w:rsid w:val="004F1D37"/>
    <w:rsid w:val="004F4607"/>
    <w:rsid w:val="004F5EAD"/>
    <w:rsid w:val="004F60C9"/>
    <w:rsid w:val="004F7BD1"/>
    <w:rsid w:val="005041FC"/>
    <w:rsid w:val="00504205"/>
    <w:rsid w:val="0051029F"/>
    <w:rsid w:val="00511039"/>
    <w:rsid w:val="005126FC"/>
    <w:rsid w:val="00512C04"/>
    <w:rsid w:val="00513666"/>
    <w:rsid w:val="00513C78"/>
    <w:rsid w:val="00514BC7"/>
    <w:rsid w:val="00514E53"/>
    <w:rsid w:val="00517AEA"/>
    <w:rsid w:val="00520578"/>
    <w:rsid w:val="005208B4"/>
    <w:rsid w:val="00523939"/>
    <w:rsid w:val="005242E1"/>
    <w:rsid w:val="00524951"/>
    <w:rsid w:val="005267B5"/>
    <w:rsid w:val="00530E43"/>
    <w:rsid w:val="005311E8"/>
    <w:rsid w:val="0053206E"/>
    <w:rsid w:val="005334B5"/>
    <w:rsid w:val="00533A40"/>
    <w:rsid w:val="00534ABC"/>
    <w:rsid w:val="00536E67"/>
    <w:rsid w:val="0053704A"/>
    <w:rsid w:val="00537418"/>
    <w:rsid w:val="00540C1F"/>
    <w:rsid w:val="0054112C"/>
    <w:rsid w:val="00541CC8"/>
    <w:rsid w:val="005423FA"/>
    <w:rsid w:val="00542DD4"/>
    <w:rsid w:val="0054363A"/>
    <w:rsid w:val="00543FF9"/>
    <w:rsid w:val="00547157"/>
    <w:rsid w:val="005479A9"/>
    <w:rsid w:val="00551BA9"/>
    <w:rsid w:val="00552C6A"/>
    <w:rsid w:val="00552DC3"/>
    <w:rsid w:val="00553113"/>
    <w:rsid w:val="00553888"/>
    <w:rsid w:val="00553E24"/>
    <w:rsid w:val="0055483F"/>
    <w:rsid w:val="00554CF5"/>
    <w:rsid w:val="00555674"/>
    <w:rsid w:val="005574A0"/>
    <w:rsid w:val="00557FA4"/>
    <w:rsid w:val="00562712"/>
    <w:rsid w:val="00565315"/>
    <w:rsid w:val="0056774D"/>
    <w:rsid w:val="00570EF6"/>
    <w:rsid w:val="00571ECD"/>
    <w:rsid w:val="00572F83"/>
    <w:rsid w:val="00573021"/>
    <w:rsid w:val="0057417A"/>
    <w:rsid w:val="00581712"/>
    <w:rsid w:val="005817C1"/>
    <w:rsid w:val="00582430"/>
    <w:rsid w:val="00585BF9"/>
    <w:rsid w:val="00586650"/>
    <w:rsid w:val="00586F32"/>
    <w:rsid w:val="00587514"/>
    <w:rsid w:val="00591728"/>
    <w:rsid w:val="00591F90"/>
    <w:rsid w:val="00593414"/>
    <w:rsid w:val="00597F0C"/>
    <w:rsid w:val="005A02B7"/>
    <w:rsid w:val="005A13D9"/>
    <w:rsid w:val="005A399E"/>
    <w:rsid w:val="005A55B0"/>
    <w:rsid w:val="005A6878"/>
    <w:rsid w:val="005A7D5D"/>
    <w:rsid w:val="005B1AFB"/>
    <w:rsid w:val="005B1E77"/>
    <w:rsid w:val="005B27DA"/>
    <w:rsid w:val="005B3123"/>
    <w:rsid w:val="005B34FD"/>
    <w:rsid w:val="005B3D0B"/>
    <w:rsid w:val="005B5688"/>
    <w:rsid w:val="005B604B"/>
    <w:rsid w:val="005B7743"/>
    <w:rsid w:val="005C0458"/>
    <w:rsid w:val="005C1958"/>
    <w:rsid w:val="005C2249"/>
    <w:rsid w:val="005C286F"/>
    <w:rsid w:val="005C2C4E"/>
    <w:rsid w:val="005C3268"/>
    <w:rsid w:val="005C42AE"/>
    <w:rsid w:val="005C432F"/>
    <w:rsid w:val="005C4535"/>
    <w:rsid w:val="005C4688"/>
    <w:rsid w:val="005C59BC"/>
    <w:rsid w:val="005C5A8C"/>
    <w:rsid w:val="005D0970"/>
    <w:rsid w:val="005D107F"/>
    <w:rsid w:val="005D212F"/>
    <w:rsid w:val="005D43EB"/>
    <w:rsid w:val="005D49DF"/>
    <w:rsid w:val="005D7BD8"/>
    <w:rsid w:val="005E0A09"/>
    <w:rsid w:val="005E1284"/>
    <w:rsid w:val="005E34E9"/>
    <w:rsid w:val="005E5560"/>
    <w:rsid w:val="005E660E"/>
    <w:rsid w:val="005F594B"/>
    <w:rsid w:val="005F5C05"/>
    <w:rsid w:val="005F6DC5"/>
    <w:rsid w:val="005F6E01"/>
    <w:rsid w:val="00603D0C"/>
    <w:rsid w:val="006046AF"/>
    <w:rsid w:val="006048DC"/>
    <w:rsid w:val="00605471"/>
    <w:rsid w:val="00605A21"/>
    <w:rsid w:val="00605F52"/>
    <w:rsid w:val="006064F3"/>
    <w:rsid w:val="006110AB"/>
    <w:rsid w:val="0061210E"/>
    <w:rsid w:val="00612135"/>
    <w:rsid w:val="006129F3"/>
    <w:rsid w:val="00613507"/>
    <w:rsid w:val="00613573"/>
    <w:rsid w:val="00613893"/>
    <w:rsid w:val="00616206"/>
    <w:rsid w:val="00620A99"/>
    <w:rsid w:val="00620D30"/>
    <w:rsid w:val="00621302"/>
    <w:rsid w:val="00622F07"/>
    <w:rsid w:val="00623C90"/>
    <w:rsid w:val="00625465"/>
    <w:rsid w:val="00626660"/>
    <w:rsid w:val="006300E2"/>
    <w:rsid w:val="00630F95"/>
    <w:rsid w:val="006314A5"/>
    <w:rsid w:val="00635047"/>
    <w:rsid w:val="0063531F"/>
    <w:rsid w:val="00636EC3"/>
    <w:rsid w:val="00642509"/>
    <w:rsid w:val="00642809"/>
    <w:rsid w:val="006437B2"/>
    <w:rsid w:val="0064382C"/>
    <w:rsid w:val="006439FB"/>
    <w:rsid w:val="00647D12"/>
    <w:rsid w:val="00650C6F"/>
    <w:rsid w:val="006545FA"/>
    <w:rsid w:val="00654E24"/>
    <w:rsid w:val="006553FB"/>
    <w:rsid w:val="0065684F"/>
    <w:rsid w:val="00656D07"/>
    <w:rsid w:val="006572A4"/>
    <w:rsid w:val="0066154B"/>
    <w:rsid w:val="00661B0D"/>
    <w:rsid w:val="006633BF"/>
    <w:rsid w:val="00664B0C"/>
    <w:rsid w:val="006655F9"/>
    <w:rsid w:val="00666097"/>
    <w:rsid w:val="00666F0D"/>
    <w:rsid w:val="00670A33"/>
    <w:rsid w:val="006712DD"/>
    <w:rsid w:val="00672248"/>
    <w:rsid w:val="00672CEB"/>
    <w:rsid w:val="006738FE"/>
    <w:rsid w:val="006753C3"/>
    <w:rsid w:val="00675635"/>
    <w:rsid w:val="00675E77"/>
    <w:rsid w:val="006764B4"/>
    <w:rsid w:val="006774C1"/>
    <w:rsid w:val="00681154"/>
    <w:rsid w:val="00682980"/>
    <w:rsid w:val="006851AC"/>
    <w:rsid w:val="00685465"/>
    <w:rsid w:val="00685C5C"/>
    <w:rsid w:val="00686778"/>
    <w:rsid w:val="00687C94"/>
    <w:rsid w:val="00692278"/>
    <w:rsid w:val="006925AD"/>
    <w:rsid w:val="006941C6"/>
    <w:rsid w:val="00694D12"/>
    <w:rsid w:val="006964C7"/>
    <w:rsid w:val="006A01DD"/>
    <w:rsid w:val="006A175D"/>
    <w:rsid w:val="006A194F"/>
    <w:rsid w:val="006A1CCA"/>
    <w:rsid w:val="006A7339"/>
    <w:rsid w:val="006A7748"/>
    <w:rsid w:val="006A7D33"/>
    <w:rsid w:val="006B2032"/>
    <w:rsid w:val="006B2659"/>
    <w:rsid w:val="006B3412"/>
    <w:rsid w:val="006B3DB1"/>
    <w:rsid w:val="006B42D1"/>
    <w:rsid w:val="006B7B34"/>
    <w:rsid w:val="006B7D53"/>
    <w:rsid w:val="006B7FDB"/>
    <w:rsid w:val="006C002E"/>
    <w:rsid w:val="006C1FD6"/>
    <w:rsid w:val="006C2E5D"/>
    <w:rsid w:val="006C5986"/>
    <w:rsid w:val="006C6160"/>
    <w:rsid w:val="006D24C1"/>
    <w:rsid w:val="006D2893"/>
    <w:rsid w:val="006D39B4"/>
    <w:rsid w:val="006D4A8D"/>
    <w:rsid w:val="006D5FE0"/>
    <w:rsid w:val="006D7E0B"/>
    <w:rsid w:val="006E059E"/>
    <w:rsid w:val="006E0C1E"/>
    <w:rsid w:val="006E5676"/>
    <w:rsid w:val="006E68BC"/>
    <w:rsid w:val="006E7861"/>
    <w:rsid w:val="006F0086"/>
    <w:rsid w:val="006F05E2"/>
    <w:rsid w:val="006F06E3"/>
    <w:rsid w:val="006F13C2"/>
    <w:rsid w:val="006F3C62"/>
    <w:rsid w:val="006F51F4"/>
    <w:rsid w:val="006F57FB"/>
    <w:rsid w:val="006F6634"/>
    <w:rsid w:val="006F78DC"/>
    <w:rsid w:val="006F7D1F"/>
    <w:rsid w:val="007002C6"/>
    <w:rsid w:val="007006D0"/>
    <w:rsid w:val="00702570"/>
    <w:rsid w:val="007054E9"/>
    <w:rsid w:val="00705F9D"/>
    <w:rsid w:val="007119C4"/>
    <w:rsid w:val="00711BE4"/>
    <w:rsid w:val="00712161"/>
    <w:rsid w:val="0071297B"/>
    <w:rsid w:val="007135F1"/>
    <w:rsid w:val="007138A0"/>
    <w:rsid w:val="00714955"/>
    <w:rsid w:val="00714D96"/>
    <w:rsid w:val="00714E4D"/>
    <w:rsid w:val="00715012"/>
    <w:rsid w:val="00724D2E"/>
    <w:rsid w:val="00725F5B"/>
    <w:rsid w:val="00726F83"/>
    <w:rsid w:val="00733A58"/>
    <w:rsid w:val="00733F21"/>
    <w:rsid w:val="0073564C"/>
    <w:rsid w:val="00737177"/>
    <w:rsid w:val="007379F5"/>
    <w:rsid w:val="00737BC8"/>
    <w:rsid w:val="00737DB5"/>
    <w:rsid w:val="00741815"/>
    <w:rsid w:val="0074526E"/>
    <w:rsid w:val="00747188"/>
    <w:rsid w:val="00747C3E"/>
    <w:rsid w:val="0075063A"/>
    <w:rsid w:val="0075222B"/>
    <w:rsid w:val="0075480F"/>
    <w:rsid w:val="00755069"/>
    <w:rsid w:val="00756692"/>
    <w:rsid w:val="007568C4"/>
    <w:rsid w:val="00756AB1"/>
    <w:rsid w:val="0075735F"/>
    <w:rsid w:val="00757C13"/>
    <w:rsid w:val="00760290"/>
    <w:rsid w:val="007603B0"/>
    <w:rsid w:val="0076175B"/>
    <w:rsid w:val="00761C81"/>
    <w:rsid w:val="0076482F"/>
    <w:rsid w:val="00765D09"/>
    <w:rsid w:val="00767946"/>
    <w:rsid w:val="007711F8"/>
    <w:rsid w:val="0077288A"/>
    <w:rsid w:val="00772A7B"/>
    <w:rsid w:val="00773458"/>
    <w:rsid w:val="00782B4A"/>
    <w:rsid w:val="00784F57"/>
    <w:rsid w:val="00786F56"/>
    <w:rsid w:val="0078769E"/>
    <w:rsid w:val="00790CEE"/>
    <w:rsid w:val="007941B2"/>
    <w:rsid w:val="007945EF"/>
    <w:rsid w:val="00795C79"/>
    <w:rsid w:val="00795E48"/>
    <w:rsid w:val="00797056"/>
    <w:rsid w:val="007A08E4"/>
    <w:rsid w:val="007A0C1B"/>
    <w:rsid w:val="007A3996"/>
    <w:rsid w:val="007A45AA"/>
    <w:rsid w:val="007A60DB"/>
    <w:rsid w:val="007B2D66"/>
    <w:rsid w:val="007B31FC"/>
    <w:rsid w:val="007B3F30"/>
    <w:rsid w:val="007B4B7E"/>
    <w:rsid w:val="007B4D1F"/>
    <w:rsid w:val="007B505A"/>
    <w:rsid w:val="007B53BF"/>
    <w:rsid w:val="007B763A"/>
    <w:rsid w:val="007C013C"/>
    <w:rsid w:val="007C0C6A"/>
    <w:rsid w:val="007C0DBD"/>
    <w:rsid w:val="007C3878"/>
    <w:rsid w:val="007C5CC0"/>
    <w:rsid w:val="007D0024"/>
    <w:rsid w:val="007D051D"/>
    <w:rsid w:val="007D05E2"/>
    <w:rsid w:val="007D162B"/>
    <w:rsid w:val="007D4821"/>
    <w:rsid w:val="007D72D9"/>
    <w:rsid w:val="007E2B56"/>
    <w:rsid w:val="007E3D72"/>
    <w:rsid w:val="007E68F6"/>
    <w:rsid w:val="007F1A8F"/>
    <w:rsid w:val="007F2330"/>
    <w:rsid w:val="007F765E"/>
    <w:rsid w:val="008017B4"/>
    <w:rsid w:val="0080242A"/>
    <w:rsid w:val="00803301"/>
    <w:rsid w:val="00805AD0"/>
    <w:rsid w:val="00806F3B"/>
    <w:rsid w:val="00810B7C"/>
    <w:rsid w:val="00811156"/>
    <w:rsid w:val="008130C4"/>
    <w:rsid w:val="00814861"/>
    <w:rsid w:val="0081597C"/>
    <w:rsid w:val="00820416"/>
    <w:rsid w:val="008222C9"/>
    <w:rsid w:val="00823592"/>
    <w:rsid w:val="00823749"/>
    <w:rsid w:val="0083168A"/>
    <w:rsid w:val="00833B55"/>
    <w:rsid w:val="00834654"/>
    <w:rsid w:val="00836077"/>
    <w:rsid w:val="00836728"/>
    <w:rsid w:val="0083693F"/>
    <w:rsid w:val="0083783B"/>
    <w:rsid w:val="00841123"/>
    <w:rsid w:val="00843315"/>
    <w:rsid w:val="00844305"/>
    <w:rsid w:val="00844FA5"/>
    <w:rsid w:val="00846748"/>
    <w:rsid w:val="008500C8"/>
    <w:rsid w:val="008539BE"/>
    <w:rsid w:val="00853F0D"/>
    <w:rsid w:val="00854720"/>
    <w:rsid w:val="00855B12"/>
    <w:rsid w:val="00855B68"/>
    <w:rsid w:val="00857ADF"/>
    <w:rsid w:val="00860756"/>
    <w:rsid w:val="00862AB8"/>
    <w:rsid w:val="00863212"/>
    <w:rsid w:val="0086426A"/>
    <w:rsid w:val="00865D63"/>
    <w:rsid w:val="00867633"/>
    <w:rsid w:val="00867AD1"/>
    <w:rsid w:val="00867C8F"/>
    <w:rsid w:val="008704DB"/>
    <w:rsid w:val="0087075F"/>
    <w:rsid w:val="0087170D"/>
    <w:rsid w:val="00872337"/>
    <w:rsid w:val="00873063"/>
    <w:rsid w:val="00873D80"/>
    <w:rsid w:val="00875868"/>
    <w:rsid w:val="00876F4E"/>
    <w:rsid w:val="00880995"/>
    <w:rsid w:val="00882F5E"/>
    <w:rsid w:val="0088640B"/>
    <w:rsid w:val="00887386"/>
    <w:rsid w:val="0088741B"/>
    <w:rsid w:val="00887D6B"/>
    <w:rsid w:val="00894067"/>
    <w:rsid w:val="00897776"/>
    <w:rsid w:val="008A03BB"/>
    <w:rsid w:val="008A05E4"/>
    <w:rsid w:val="008A1B38"/>
    <w:rsid w:val="008A26D7"/>
    <w:rsid w:val="008A5575"/>
    <w:rsid w:val="008A6750"/>
    <w:rsid w:val="008A7A9C"/>
    <w:rsid w:val="008B0DB7"/>
    <w:rsid w:val="008C3873"/>
    <w:rsid w:val="008C4E51"/>
    <w:rsid w:val="008C5B3A"/>
    <w:rsid w:val="008D186F"/>
    <w:rsid w:val="008D1CB5"/>
    <w:rsid w:val="008D2697"/>
    <w:rsid w:val="008D3B0C"/>
    <w:rsid w:val="008D465D"/>
    <w:rsid w:val="008D4780"/>
    <w:rsid w:val="008D4E15"/>
    <w:rsid w:val="008D5C0E"/>
    <w:rsid w:val="008D61F9"/>
    <w:rsid w:val="008D628C"/>
    <w:rsid w:val="008D63EA"/>
    <w:rsid w:val="008D75D8"/>
    <w:rsid w:val="008D7D70"/>
    <w:rsid w:val="008E0DBA"/>
    <w:rsid w:val="008E143F"/>
    <w:rsid w:val="008E33F9"/>
    <w:rsid w:val="008E44C9"/>
    <w:rsid w:val="008E5E8A"/>
    <w:rsid w:val="008E69BF"/>
    <w:rsid w:val="008E6AB8"/>
    <w:rsid w:val="008E703C"/>
    <w:rsid w:val="008F041A"/>
    <w:rsid w:val="008F051F"/>
    <w:rsid w:val="008F0697"/>
    <w:rsid w:val="008F24B5"/>
    <w:rsid w:val="008F2801"/>
    <w:rsid w:val="008F49A0"/>
    <w:rsid w:val="008F49E7"/>
    <w:rsid w:val="008F63C9"/>
    <w:rsid w:val="008F6C1A"/>
    <w:rsid w:val="00900199"/>
    <w:rsid w:val="00901733"/>
    <w:rsid w:val="00901BBD"/>
    <w:rsid w:val="00903A54"/>
    <w:rsid w:val="009056B2"/>
    <w:rsid w:val="009058E0"/>
    <w:rsid w:val="00907127"/>
    <w:rsid w:val="009107EC"/>
    <w:rsid w:val="00910C74"/>
    <w:rsid w:val="00910D2E"/>
    <w:rsid w:val="009113E4"/>
    <w:rsid w:val="009117F5"/>
    <w:rsid w:val="0091188E"/>
    <w:rsid w:val="00911A1A"/>
    <w:rsid w:val="00916ECF"/>
    <w:rsid w:val="00921DEC"/>
    <w:rsid w:val="009243E9"/>
    <w:rsid w:val="00925010"/>
    <w:rsid w:val="0092718B"/>
    <w:rsid w:val="00930447"/>
    <w:rsid w:val="009308F6"/>
    <w:rsid w:val="0093293B"/>
    <w:rsid w:val="00934A61"/>
    <w:rsid w:val="0094029E"/>
    <w:rsid w:val="00940681"/>
    <w:rsid w:val="00940753"/>
    <w:rsid w:val="00940ECD"/>
    <w:rsid w:val="00941140"/>
    <w:rsid w:val="00943912"/>
    <w:rsid w:val="00943BE8"/>
    <w:rsid w:val="00944066"/>
    <w:rsid w:val="009463C5"/>
    <w:rsid w:val="00954BDA"/>
    <w:rsid w:val="00954D6D"/>
    <w:rsid w:val="00956BEB"/>
    <w:rsid w:val="009601D5"/>
    <w:rsid w:val="00964790"/>
    <w:rsid w:val="009652A1"/>
    <w:rsid w:val="0096686C"/>
    <w:rsid w:val="00966D02"/>
    <w:rsid w:val="00966FB8"/>
    <w:rsid w:val="009679C3"/>
    <w:rsid w:val="00973C91"/>
    <w:rsid w:val="0097435E"/>
    <w:rsid w:val="009744CB"/>
    <w:rsid w:val="009745B7"/>
    <w:rsid w:val="009757A7"/>
    <w:rsid w:val="00975C0E"/>
    <w:rsid w:val="009802EC"/>
    <w:rsid w:val="00981DBC"/>
    <w:rsid w:val="00981E82"/>
    <w:rsid w:val="0098220C"/>
    <w:rsid w:val="00983B2C"/>
    <w:rsid w:val="00984EF8"/>
    <w:rsid w:val="009859BA"/>
    <w:rsid w:val="0098638F"/>
    <w:rsid w:val="009864A1"/>
    <w:rsid w:val="00986E11"/>
    <w:rsid w:val="009914A7"/>
    <w:rsid w:val="00991992"/>
    <w:rsid w:val="009924B3"/>
    <w:rsid w:val="009924D9"/>
    <w:rsid w:val="009925C9"/>
    <w:rsid w:val="009944C0"/>
    <w:rsid w:val="009946CB"/>
    <w:rsid w:val="009A295C"/>
    <w:rsid w:val="009A2AC6"/>
    <w:rsid w:val="009A2CB7"/>
    <w:rsid w:val="009A3B09"/>
    <w:rsid w:val="009B0FCE"/>
    <w:rsid w:val="009B19F1"/>
    <w:rsid w:val="009B5184"/>
    <w:rsid w:val="009B7ACD"/>
    <w:rsid w:val="009B7ADD"/>
    <w:rsid w:val="009B7F16"/>
    <w:rsid w:val="009C0572"/>
    <w:rsid w:val="009C1AFD"/>
    <w:rsid w:val="009C25F4"/>
    <w:rsid w:val="009C2A6D"/>
    <w:rsid w:val="009C60C0"/>
    <w:rsid w:val="009C709B"/>
    <w:rsid w:val="009C70B2"/>
    <w:rsid w:val="009D2624"/>
    <w:rsid w:val="009D2859"/>
    <w:rsid w:val="009D2893"/>
    <w:rsid w:val="009D2B3B"/>
    <w:rsid w:val="009D2EED"/>
    <w:rsid w:val="009D324C"/>
    <w:rsid w:val="009D483A"/>
    <w:rsid w:val="009D5063"/>
    <w:rsid w:val="009D64C1"/>
    <w:rsid w:val="009E0F6B"/>
    <w:rsid w:val="009E0F80"/>
    <w:rsid w:val="009E1B64"/>
    <w:rsid w:val="009E6EDA"/>
    <w:rsid w:val="009E75DF"/>
    <w:rsid w:val="009F046E"/>
    <w:rsid w:val="009F0A29"/>
    <w:rsid w:val="009F0A7F"/>
    <w:rsid w:val="009F2DA1"/>
    <w:rsid w:val="009F4032"/>
    <w:rsid w:val="009F494E"/>
    <w:rsid w:val="009F49C1"/>
    <w:rsid w:val="009F58BC"/>
    <w:rsid w:val="009F6F65"/>
    <w:rsid w:val="00A018BA"/>
    <w:rsid w:val="00A021A8"/>
    <w:rsid w:val="00A06641"/>
    <w:rsid w:val="00A10817"/>
    <w:rsid w:val="00A11C40"/>
    <w:rsid w:val="00A1737C"/>
    <w:rsid w:val="00A17C1C"/>
    <w:rsid w:val="00A21465"/>
    <w:rsid w:val="00A215AE"/>
    <w:rsid w:val="00A21853"/>
    <w:rsid w:val="00A21CD0"/>
    <w:rsid w:val="00A24822"/>
    <w:rsid w:val="00A25C22"/>
    <w:rsid w:val="00A26691"/>
    <w:rsid w:val="00A27D98"/>
    <w:rsid w:val="00A3209C"/>
    <w:rsid w:val="00A33BE1"/>
    <w:rsid w:val="00A3540D"/>
    <w:rsid w:val="00A36CFE"/>
    <w:rsid w:val="00A37D23"/>
    <w:rsid w:val="00A4114B"/>
    <w:rsid w:val="00A441E2"/>
    <w:rsid w:val="00A5102A"/>
    <w:rsid w:val="00A51347"/>
    <w:rsid w:val="00A519F4"/>
    <w:rsid w:val="00A52603"/>
    <w:rsid w:val="00A52FE1"/>
    <w:rsid w:val="00A53E89"/>
    <w:rsid w:val="00A5603F"/>
    <w:rsid w:val="00A564D1"/>
    <w:rsid w:val="00A56D2B"/>
    <w:rsid w:val="00A62E91"/>
    <w:rsid w:val="00A646A8"/>
    <w:rsid w:val="00A64BC9"/>
    <w:rsid w:val="00A658C2"/>
    <w:rsid w:val="00A65BED"/>
    <w:rsid w:val="00A70ADC"/>
    <w:rsid w:val="00A74C19"/>
    <w:rsid w:val="00A76C5E"/>
    <w:rsid w:val="00A7770C"/>
    <w:rsid w:val="00A77837"/>
    <w:rsid w:val="00A82B59"/>
    <w:rsid w:val="00A84673"/>
    <w:rsid w:val="00A850F0"/>
    <w:rsid w:val="00A85737"/>
    <w:rsid w:val="00A85981"/>
    <w:rsid w:val="00A87E6B"/>
    <w:rsid w:val="00A903D8"/>
    <w:rsid w:val="00A90F87"/>
    <w:rsid w:val="00A91B09"/>
    <w:rsid w:val="00A94FBF"/>
    <w:rsid w:val="00A9543D"/>
    <w:rsid w:val="00AA0157"/>
    <w:rsid w:val="00AA09C4"/>
    <w:rsid w:val="00AA1787"/>
    <w:rsid w:val="00AA1816"/>
    <w:rsid w:val="00AA1D8D"/>
    <w:rsid w:val="00AA3A85"/>
    <w:rsid w:val="00AA48E9"/>
    <w:rsid w:val="00AA4BE8"/>
    <w:rsid w:val="00AA4FC9"/>
    <w:rsid w:val="00AA6E03"/>
    <w:rsid w:val="00AB168C"/>
    <w:rsid w:val="00AB1D52"/>
    <w:rsid w:val="00AB3482"/>
    <w:rsid w:val="00AB379A"/>
    <w:rsid w:val="00AB69B6"/>
    <w:rsid w:val="00AC2D28"/>
    <w:rsid w:val="00AC390B"/>
    <w:rsid w:val="00AC3F30"/>
    <w:rsid w:val="00AC5416"/>
    <w:rsid w:val="00AC56B8"/>
    <w:rsid w:val="00AC698D"/>
    <w:rsid w:val="00AD0C2F"/>
    <w:rsid w:val="00AD33D9"/>
    <w:rsid w:val="00AD3E85"/>
    <w:rsid w:val="00AD4E0C"/>
    <w:rsid w:val="00AD513F"/>
    <w:rsid w:val="00AD6739"/>
    <w:rsid w:val="00AD7830"/>
    <w:rsid w:val="00AE236F"/>
    <w:rsid w:val="00AF3893"/>
    <w:rsid w:val="00B00386"/>
    <w:rsid w:val="00B003AB"/>
    <w:rsid w:val="00B01FE0"/>
    <w:rsid w:val="00B029BF"/>
    <w:rsid w:val="00B065FF"/>
    <w:rsid w:val="00B0671B"/>
    <w:rsid w:val="00B07039"/>
    <w:rsid w:val="00B07367"/>
    <w:rsid w:val="00B10651"/>
    <w:rsid w:val="00B1083F"/>
    <w:rsid w:val="00B109E8"/>
    <w:rsid w:val="00B13124"/>
    <w:rsid w:val="00B13DD2"/>
    <w:rsid w:val="00B14282"/>
    <w:rsid w:val="00B158A0"/>
    <w:rsid w:val="00B15D49"/>
    <w:rsid w:val="00B171C1"/>
    <w:rsid w:val="00B178B8"/>
    <w:rsid w:val="00B2057C"/>
    <w:rsid w:val="00B20B09"/>
    <w:rsid w:val="00B22383"/>
    <w:rsid w:val="00B23526"/>
    <w:rsid w:val="00B241C7"/>
    <w:rsid w:val="00B2525D"/>
    <w:rsid w:val="00B25C17"/>
    <w:rsid w:val="00B31B0D"/>
    <w:rsid w:val="00B32705"/>
    <w:rsid w:val="00B33D78"/>
    <w:rsid w:val="00B34025"/>
    <w:rsid w:val="00B342E7"/>
    <w:rsid w:val="00B34706"/>
    <w:rsid w:val="00B405F6"/>
    <w:rsid w:val="00B41242"/>
    <w:rsid w:val="00B44F00"/>
    <w:rsid w:val="00B452FC"/>
    <w:rsid w:val="00B459F9"/>
    <w:rsid w:val="00B45B61"/>
    <w:rsid w:val="00B464EC"/>
    <w:rsid w:val="00B468E2"/>
    <w:rsid w:val="00B47303"/>
    <w:rsid w:val="00B477E7"/>
    <w:rsid w:val="00B50B26"/>
    <w:rsid w:val="00B50C72"/>
    <w:rsid w:val="00B50DDD"/>
    <w:rsid w:val="00B51E36"/>
    <w:rsid w:val="00B520ED"/>
    <w:rsid w:val="00B53370"/>
    <w:rsid w:val="00B541AD"/>
    <w:rsid w:val="00B547C3"/>
    <w:rsid w:val="00B568A9"/>
    <w:rsid w:val="00B61615"/>
    <w:rsid w:val="00B61900"/>
    <w:rsid w:val="00B620EE"/>
    <w:rsid w:val="00B66076"/>
    <w:rsid w:val="00B66681"/>
    <w:rsid w:val="00B67450"/>
    <w:rsid w:val="00B679C2"/>
    <w:rsid w:val="00B71B1A"/>
    <w:rsid w:val="00B73913"/>
    <w:rsid w:val="00B75637"/>
    <w:rsid w:val="00B75E47"/>
    <w:rsid w:val="00B77E74"/>
    <w:rsid w:val="00B812B2"/>
    <w:rsid w:val="00B82FD0"/>
    <w:rsid w:val="00B845AF"/>
    <w:rsid w:val="00B85817"/>
    <w:rsid w:val="00B86090"/>
    <w:rsid w:val="00B86B18"/>
    <w:rsid w:val="00B8768A"/>
    <w:rsid w:val="00B87EC2"/>
    <w:rsid w:val="00B9066E"/>
    <w:rsid w:val="00B909FC"/>
    <w:rsid w:val="00B921A8"/>
    <w:rsid w:val="00B95633"/>
    <w:rsid w:val="00BA1077"/>
    <w:rsid w:val="00BA296E"/>
    <w:rsid w:val="00BA4516"/>
    <w:rsid w:val="00BA451B"/>
    <w:rsid w:val="00BA710C"/>
    <w:rsid w:val="00BB075C"/>
    <w:rsid w:val="00BB1582"/>
    <w:rsid w:val="00BB16F6"/>
    <w:rsid w:val="00BB1A3E"/>
    <w:rsid w:val="00BB1B28"/>
    <w:rsid w:val="00BB6550"/>
    <w:rsid w:val="00BC01A4"/>
    <w:rsid w:val="00BC0540"/>
    <w:rsid w:val="00BC162D"/>
    <w:rsid w:val="00BC250D"/>
    <w:rsid w:val="00BC4DAD"/>
    <w:rsid w:val="00BC5A2D"/>
    <w:rsid w:val="00BC7CAE"/>
    <w:rsid w:val="00BD0B7E"/>
    <w:rsid w:val="00BD11AF"/>
    <w:rsid w:val="00BD136A"/>
    <w:rsid w:val="00BD1CF6"/>
    <w:rsid w:val="00BD1EB8"/>
    <w:rsid w:val="00BD4F13"/>
    <w:rsid w:val="00BD54D2"/>
    <w:rsid w:val="00BD6314"/>
    <w:rsid w:val="00BD658B"/>
    <w:rsid w:val="00BD68BA"/>
    <w:rsid w:val="00BD7AE7"/>
    <w:rsid w:val="00BE0F2E"/>
    <w:rsid w:val="00BE4E28"/>
    <w:rsid w:val="00BE660A"/>
    <w:rsid w:val="00BE6AAD"/>
    <w:rsid w:val="00BF04C8"/>
    <w:rsid w:val="00BF0B57"/>
    <w:rsid w:val="00BF1B14"/>
    <w:rsid w:val="00BF2840"/>
    <w:rsid w:val="00BF3DA7"/>
    <w:rsid w:val="00BF3EF0"/>
    <w:rsid w:val="00BF4664"/>
    <w:rsid w:val="00BF5560"/>
    <w:rsid w:val="00BF6BA6"/>
    <w:rsid w:val="00BF6FDC"/>
    <w:rsid w:val="00BF7B22"/>
    <w:rsid w:val="00C02115"/>
    <w:rsid w:val="00C02D2D"/>
    <w:rsid w:val="00C03C2E"/>
    <w:rsid w:val="00C04025"/>
    <w:rsid w:val="00C043DC"/>
    <w:rsid w:val="00C047E8"/>
    <w:rsid w:val="00C05093"/>
    <w:rsid w:val="00C054F4"/>
    <w:rsid w:val="00C05509"/>
    <w:rsid w:val="00C057D5"/>
    <w:rsid w:val="00C10419"/>
    <w:rsid w:val="00C10E97"/>
    <w:rsid w:val="00C12407"/>
    <w:rsid w:val="00C140EC"/>
    <w:rsid w:val="00C1438A"/>
    <w:rsid w:val="00C14748"/>
    <w:rsid w:val="00C14971"/>
    <w:rsid w:val="00C15C61"/>
    <w:rsid w:val="00C1705A"/>
    <w:rsid w:val="00C22010"/>
    <w:rsid w:val="00C22FD4"/>
    <w:rsid w:val="00C24C21"/>
    <w:rsid w:val="00C25071"/>
    <w:rsid w:val="00C27C71"/>
    <w:rsid w:val="00C307EA"/>
    <w:rsid w:val="00C32DB4"/>
    <w:rsid w:val="00C338F9"/>
    <w:rsid w:val="00C34085"/>
    <w:rsid w:val="00C346A1"/>
    <w:rsid w:val="00C35653"/>
    <w:rsid w:val="00C3627B"/>
    <w:rsid w:val="00C3690F"/>
    <w:rsid w:val="00C3698A"/>
    <w:rsid w:val="00C373E5"/>
    <w:rsid w:val="00C37BDE"/>
    <w:rsid w:val="00C4010C"/>
    <w:rsid w:val="00C41603"/>
    <w:rsid w:val="00C429B9"/>
    <w:rsid w:val="00C42AA4"/>
    <w:rsid w:val="00C44051"/>
    <w:rsid w:val="00C45FA8"/>
    <w:rsid w:val="00C46791"/>
    <w:rsid w:val="00C47ED6"/>
    <w:rsid w:val="00C500B9"/>
    <w:rsid w:val="00C5075D"/>
    <w:rsid w:val="00C50A1D"/>
    <w:rsid w:val="00C5290E"/>
    <w:rsid w:val="00C52B6A"/>
    <w:rsid w:val="00C52CAF"/>
    <w:rsid w:val="00C530A5"/>
    <w:rsid w:val="00C549DF"/>
    <w:rsid w:val="00C55B31"/>
    <w:rsid w:val="00C573BD"/>
    <w:rsid w:val="00C60C55"/>
    <w:rsid w:val="00C60D2A"/>
    <w:rsid w:val="00C60E95"/>
    <w:rsid w:val="00C62920"/>
    <w:rsid w:val="00C633F4"/>
    <w:rsid w:val="00C658B9"/>
    <w:rsid w:val="00C6712E"/>
    <w:rsid w:val="00C71EFC"/>
    <w:rsid w:val="00C7206D"/>
    <w:rsid w:val="00C73104"/>
    <w:rsid w:val="00C73EB0"/>
    <w:rsid w:val="00C74BA6"/>
    <w:rsid w:val="00C764B0"/>
    <w:rsid w:val="00C81738"/>
    <w:rsid w:val="00C81C1F"/>
    <w:rsid w:val="00C828F9"/>
    <w:rsid w:val="00C8338B"/>
    <w:rsid w:val="00C83620"/>
    <w:rsid w:val="00C83E41"/>
    <w:rsid w:val="00C84262"/>
    <w:rsid w:val="00C85095"/>
    <w:rsid w:val="00C859C2"/>
    <w:rsid w:val="00C86B65"/>
    <w:rsid w:val="00C9036C"/>
    <w:rsid w:val="00C93914"/>
    <w:rsid w:val="00C95F00"/>
    <w:rsid w:val="00C95FFB"/>
    <w:rsid w:val="00C966C7"/>
    <w:rsid w:val="00CA0C86"/>
    <w:rsid w:val="00CA14E4"/>
    <w:rsid w:val="00CA4070"/>
    <w:rsid w:val="00CA4892"/>
    <w:rsid w:val="00CB0463"/>
    <w:rsid w:val="00CB2E6B"/>
    <w:rsid w:val="00CB3F1F"/>
    <w:rsid w:val="00CB466D"/>
    <w:rsid w:val="00CB6851"/>
    <w:rsid w:val="00CD0623"/>
    <w:rsid w:val="00CD13A3"/>
    <w:rsid w:val="00CD1E3B"/>
    <w:rsid w:val="00CD5622"/>
    <w:rsid w:val="00CD61FF"/>
    <w:rsid w:val="00CD73BF"/>
    <w:rsid w:val="00CE0517"/>
    <w:rsid w:val="00CE0705"/>
    <w:rsid w:val="00CE1006"/>
    <w:rsid w:val="00CE3580"/>
    <w:rsid w:val="00CE4AB1"/>
    <w:rsid w:val="00CE583B"/>
    <w:rsid w:val="00CE796F"/>
    <w:rsid w:val="00CE7D64"/>
    <w:rsid w:val="00CF0CBE"/>
    <w:rsid w:val="00CF158F"/>
    <w:rsid w:val="00CF20DC"/>
    <w:rsid w:val="00CF3234"/>
    <w:rsid w:val="00CF55ED"/>
    <w:rsid w:val="00D0009B"/>
    <w:rsid w:val="00D01836"/>
    <w:rsid w:val="00D019C6"/>
    <w:rsid w:val="00D032D1"/>
    <w:rsid w:val="00D05290"/>
    <w:rsid w:val="00D05937"/>
    <w:rsid w:val="00D106FC"/>
    <w:rsid w:val="00D1196C"/>
    <w:rsid w:val="00D1207C"/>
    <w:rsid w:val="00D13791"/>
    <w:rsid w:val="00D1399F"/>
    <w:rsid w:val="00D14438"/>
    <w:rsid w:val="00D14DAF"/>
    <w:rsid w:val="00D156A0"/>
    <w:rsid w:val="00D1575D"/>
    <w:rsid w:val="00D20EAA"/>
    <w:rsid w:val="00D21463"/>
    <w:rsid w:val="00D2216D"/>
    <w:rsid w:val="00D2231E"/>
    <w:rsid w:val="00D2442F"/>
    <w:rsid w:val="00D25132"/>
    <w:rsid w:val="00D273C0"/>
    <w:rsid w:val="00D30FF0"/>
    <w:rsid w:val="00D31C96"/>
    <w:rsid w:val="00D33548"/>
    <w:rsid w:val="00D34466"/>
    <w:rsid w:val="00D37A81"/>
    <w:rsid w:val="00D429C9"/>
    <w:rsid w:val="00D42BAB"/>
    <w:rsid w:val="00D4335B"/>
    <w:rsid w:val="00D43803"/>
    <w:rsid w:val="00D44E31"/>
    <w:rsid w:val="00D45509"/>
    <w:rsid w:val="00D56224"/>
    <w:rsid w:val="00D62357"/>
    <w:rsid w:val="00D632DE"/>
    <w:rsid w:val="00D64D75"/>
    <w:rsid w:val="00D67772"/>
    <w:rsid w:val="00D7147A"/>
    <w:rsid w:val="00D72AB8"/>
    <w:rsid w:val="00D756BA"/>
    <w:rsid w:val="00D76BDF"/>
    <w:rsid w:val="00D77AA0"/>
    <w:rsid w:val="00D803D2"/>
    <w:rsid w:val="00D806AD"/>
    <w:rsid w:val="00D824D0"/>
    <w:rsid w:val="00D828D7"/>
    <w:rsid w:val="00D8424E"/>
    <w:rsid w:val="00D84E8B"/>
    <w:rsid w:val="00D86AA2"/>
    <w:rsid w:val="00D86E1B"/>
    <w:rsid w:val="00D875E6"/>
    <w:rsid w:val="00D91384"/>
    <w:rsid w:val="00D91F17"/>
    <w:rsid w:val="00D9214E"/>
    <w:rsid w:val="00D930A4"/>
    <w:rsid w:val="00DA0837"/>
    <w:rsid w:val="00DA3081"/>
    <w:rsid w:val="00DA47AD"/>
    <w:rsid w:val="00DA606D"/>
    <w:rsid w:val="00DA6141"/>
    <w:rsid w:val="00DA6D2E"/>
    <w:rsid w:val="00DA750D"/>
    <w:rsid w:val="00DB0173"/>
    <w:rsid w:val="00DB0A0D"/>
    <w:rsid w:val="00DB0C8B"/>
    <w:rsid w:val="00DB2F9D"/>
    <w:rsid w:val="00DB5731"/>
    <w:rsid w:val="00DB728B"/>
    <w:rsid w:val="00DB7505"/>
    <w:rsid w:val="00DC0797"/>
    <w:rsid w:val="00DC0BF6"/>
    <w:rsid w:val="00DC1299"/>
    <w:rsid w:val="00DC28E6"/>
    <w:rsid w:val="00DC3439"/>
    <w:rsid w:val="00DC371F"/>
    <w:rsid w:val="00DC4046"/>
    <w:rsid w:val="00DC4762"/>
    <w:rsid w:val="00DC4E68"/>
    <w:rsid w:val="00DC5B66"/>
    <w:rsid w:val="00DD286D"/>
    <w:rsid w:val="00DD4444"/>
    <w:rsid w:val="00DD5441"/>
    <w:rsid w:val="00DE0E19"/>
    <w:rsid w:val="00DE1FF8"/>
    <w:rsid w:val="00DE4E97"/>
    <w:rsid w:val="00DE644C"/>
    <w:rsid w:val="00DE7862"/>
    <w:rsid w:val="00DF01F0"/>
    <w:rsid w:val="00DF09B5"/>
    <w:rsid w:val="00DF1BA3"/>
    <w:rsid w:val="00DF2BB6"/>
    <w:rsid w:val="00DF32AD"/>
    <w:rsid w:val="00DF3DCE"/>
    <w:rsid w:val="00DF652E"/>
    <w:rsid w:val="00E00497"/>
    <w:rsid w:val="00E02F78"/>
    <w:rsid w:val="00E04A4A"/>
    <w:rsid w:val="00E04D40"/>
    <w:rsid w:val="00E05150"/>
    <w:rsid w:val="00E074B7"/>
    <w:rsid w:val="00E13B33"/>
    <w:rsid w:val="00E15C33"/>
    <w:rsid w:val="00E167B4"/>
    <w:rsid w:val="00E16A6E"/>
    <w:rsid w:val="00E16E1F"/>
    <w:rsid w:val="00E17A52"/>
    <w:rsid w:val="00E21316"/>
    <w:rsid w:val="00E22D7F"/>
    <w:rsid w:val="00E24356"/>
    <w:rsid w:val="00E2494C"/>
    <w:rsid w:val="00E24EE5"/>
    <w:rsid w:val="00E25353"/>
    <w:rsid w:val="00E303A0"/>
    <w:rsid w:val="00E31817"/>
    <w:rsid w:val="00E322EB"/>
    <w:rsid w:val="00E32548"/>
    <w:rsid w:val="00E329D5"/>
    <w:rsid w:val="00E3388C"/>
    <w:rsid w:val="00E33B04"/>
    <w:rsid w:val="00E34E2C"/>
    <w:rsid w:val="00E40208"/>
    <w:rsid w:val="00E40F64"/>
    <w:rsid w:val="00E4187C"/>
    <w:rsid w:val="00E42D99"/>
    <w:rsid w:val="00E447A2"/>
    <w:rsid w:val="00E44DBE"/>
    <w:rsid w:val="00E45723"/>
    <w:rsid w:val="00E45C16"/>
    <w:rsid w:val="00E4638B"/>
    <w:rsid w:val="00E46D4D"/>
    <w:rsid w:val="00E50378"/>
    <w:rsid w:val="00E511F3"/>
    <w:rsid w:val="00E5257B"/>
    <w:rsid w:val="00E525AF"/>
    <w:rsid w:val="00E52F6B"/>
    <w:rsid w:val="00E52FF7"/>
    <w:rsid w:val="00E53DD2"/>
    <w:rsid w:val="00E543BC"/>
    <w:rsid w:val="00E555D4"/>
    <w:rsid w:val="00E55F78"/>
    <w:rsid w:val="00E56173"/>
    <w:rsid w:val="00E5734F"/>
    <w:rsid w:val="00E6022D"/>
    <w:rsid w:val="00E61A24"/>
    <w:rsid w:val="00E61EB0"/>
    <w:rsid w:val="00E6310E"/>
    <w:rsid w:val="00E636C8"/>
    <w:rsid w:val="00E65598"/>
    <w:rsid w:val="00E7102D"/>
    <w:rsid w:val="00E7129A"/>
    <w:rsid w:val="00E71424"/>
    <w:rsid w:val="00E719CB"/>
    <w:rsid w:val="00E7241A"/>
    <w:rsid w:val="00E740BF"/>
    <w:rsid w:val="00E753EF"/>
    <w:rsid w:val="00E76FE6"/>
    <w:rsid w:val="00E839ED"/>
    <w:rsid w:val="00E84104"/>
    <w:rsid w:val="00E910B2"/>
    <w:rsid w:val="00E913D9"/>
    <w:rsid w:val="00E92130"/>
    <w:rsid w:val="00E92945"/>
    <w:rsid w:val="00E9390B"/>
    <w:rsid w:val="00E94AC5"/>
    <w:rsid w:val="00E94C5A"/>
    <w:rsid w:val="00E953B6"/>
    <w:rsid w:val="00E9719A"/>
    <w:rsid w:val="00E974F0"/>
    <w:rsid w:val="00E97B95"/>
    <w:rsid w:val="00E97E7E"/>
    <w:rsid w:val="00EA0892"/>
    <w:rsid w:val="00EA3432"/>
    <w:rsid w:val="00EA6521"/>
    <w:rsid w:val="00EA6F7C"/>
    <w:rsid w:val="00EA72C9"/>
    <w:rsid w:val="00EB059F"/>
    <w:rsid w:val="00EB1017"/>
    <w:rsid w:val="00EB21FC"/>
    <w:rsid w:val="00EB253D"/>
    <w:rsid w:val="00EB3162"/>
    <w:rsid w:val="00EB345E"/>
    <w:rsid w:val="00EB482E"/>
    <w:rsid w:val="00EB61C8"/>
    <w:rsid w:val="00EB74E0"/>
    <w:rsid w:val="00EB76A2"/>
    <w:rsid w:val="00EC04AC"/>
    <w:rsid w:val="00EC05AB"/>
    <w:rsid w:val="00EC0888"/>
    <w:rsid w:val="00EC1EAB"/>
    <w:rsid w:val="00EC4940"/>
    <w:rsid w:val="00EC638C"/>
    <w:rsid w:val="00EC72D3"/>
    <w:rsid w:val="00ED0320"/>
    <w:rsid w:val="00ED03F4"/>
    <w:rsid w:val="00ED0AA5"/>
    <w:rsid w:val="00ED2B28"/>
    <w:rsid w:val="00ED5E3B"/>
    <w:rsid w:val="00EE1B2F"/>
    <w:rsid w:val="00EE45F2"/>
    <w:rsid w:val="00EE78AB"/>
    <w:rsid w:val="00EE7F99"/>
    <w:rsid w:val="00EF01E5"/>
    <w:rsid w:val="00EF2A47"/>
    <w:rsid w:val="00EF3EAD"/>
    <w:rsid w:val="00EF40BE"/>
    <w:rsid w:val="00EF5A82"/>
    <w:rsid w:val="00F00632"/>
    <w:rsid w:val="00F0224D"/>
    <w:rsid w:val="00F04850"/>
    <w:rsid w:val="00F049B8"/>
    <w:rsid w:val="00F0569F"/>
    <w:rsid w:val="00F05874"/>
    <w:rsid w:val="00F05CAF"/>
    <w:rsid w:val="00F101DA"/>
    <w:rsid w:val="00F114F0"/>
    <w:rsid w:val="00F115A6"/>
    <w:rsid w:val="00F125EA"/>
    <w:rsid w:val="00F14CBC"/>
    <w:rsid w:val="00F14F11"/>
    <w:rsid w:val="00F15698"/>
    <w:rsid w:val="00F17A8F"/>
    <w:rsid w:val="00F17E3A"/>
    <w:rsid w:val="00F22222"/>
    <w:rsid w:val="00F244AA"/>
    <w:rsid w:val="00F24CEE"/>
    <w:rsid w:val="00F25916"/>
    <w:rsid w:val="00F27526"/>
    <w:rsid w:val="00F278B8"/>
    <w:rsid w:val="00F34D45"/>
    <w:rsid w:val="00F34E9B"/>
    <w:rsid w:val="00F35BAC"/>
    <w:rsid w:val="00F36B2F"/>
    <w:rsid w:val="00F3704B"/>
    <w:rsid w:val="00F3759C"/>
    <w:rsid w:val="00F37FF9"/>
    <w:rsid w:val="00F40919"/>
    <w:rsid w:val="00F41D14"/>
    <w:rsid w:val="00F45C57"/>
    <w:rsid w:val="00F4627C"/>
    <w:rsid w:val="00F47C18"/>
    <w:rsid w:val="00F5128F"/>
    <w:rsid w:val="00F51738"/>
    <w:rsid w:val="00F526B0"/>
    <w:rsid w:val="00F538A0"/>
    <w:rsid w:val="00F5435D"/>
    <w:rsid w:val="00F55D3F"/>
    <w:rsid w:val="00F56320"/>
    <w:rsid w:val="00F610BC"/>
    <w:rsid w:val="00F63CBB"/>
    <w:rsid w:val="00F70BB0"/>
    <w:rsid w:val="00F70D3E"/>
    <w:rsid w:val="00F72B23"/>
    <w:rsid w:val="00F73224"/>
    <w:rsid w:val="00F73636"/>
    <w:rsid w:val="00F73AB6"/>
    <w:rsid w:val="00F73CDC"/>
    <w:rsid w:val="00F759D7"/>
    <w:rsid w:val="00F75DEE"/>
    <w:rsid w:val="00F7636C"/>
    <w:rsid w:val="00F76441"/>
    <w:rsid w:val="00F82F38"/>
    <w:rsid w:val="00F841DB"/>
    <w:rsid w:val="00F8493B"/>
    <w:rsid w:val="00F8540A"/>
    <w:rsid w:val="00F859A6"/>
    <w:rsid w:val="00F859CC"/>
    <w:rsid w:val="00F914FA"/>
    <w:rsid w:val="00F92700"/>
    <w:rsid w:val="00F92E9D"/>
    <w:rsid w:val="00F93605"/>
    <w:rsid w:val="00F94719"/>
    <w:rsid w:val="00F95312"/>
    <w:rsid w:val="00F96727"/>
    <w:rsid w:val="00FA0588"/>
    <w:rsid w:val="00FA0C68"/>
    <w:rsid w:val="00FA12E1"/>
    <w:rsid w:val="00FA338F"/>
    <w:rsid w:val="00FA49D1"/>
    <w:rsid w:val="00FA598C"/>
    <w:rsid w:val="00FA701B"/>
    <w:rsid w:val="00FA76FF"/>
    <w:rsid w:val="00FB2E8B"/>
    <w:rsid w:val="00FB333A"/>
    <w:rsid w:val="00FB5D4F"/>
    <w:rsid w:val="00FB7D50"/>
    <w:rsid w:val="00FC006B"/>
    <w:rsid w:val="00FC219E"/>
    <w:rsid w:val="00FC2275"/>
    <w:rsid w:val="00FC317B"/>
    <w:rsid w:val="00FC4B3F"/>
    <w:rsid w:val="00FC52BC"/>
    <w:rsid w:val="00FC6365"/>
    <w:rsid w:val="00FD088C"/>
    <w:rsid w:val="00FD1B14"/>
    <w:rsid w:val="00FD2622"/>
    <w:rsid w:val="00FD2676"/>
    <w:rsid w:val="00FD2ABF"/>
    <w:rsid w:val="00FD373E"/>
    <w:rsid w:val="00FD43A4"/>
    <w:rsid w:val="00FD4AC7"/>
    <w:rsid w:val="00FD4E07"/>
    <w:rsid w:val="00FD5651"/>
    <w:rsid w:val="00FD5ADD"/>
    <w:rsid w:val="00FD6CB9"/>
    <w:rsid w:val="00FD7EDF"/>
    <w:rsid w:val="00FE0AFB"/>
    <w:rsid w:val="00FE1B31"/>
    <w:rsid w:val="00FE1ECC"/>
    <w:rsid w:val="00FE47F3"/>
    <w:rsid w:val="00FE4891"/>
    <w:rsid w:val="00FE63EC"/>
    <w:rsid w:val="00FE6816"/>
    <w:rsid w:val="00FF2C19"/>
    <w:rsid w:val="00FF5D5E"/>
    <w:rsid w:val="00FF7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1791818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6649215">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277305">
      <w:bodyDiv w:val="1"/>
      <w:marLeft w:val="0"/>
      <w:marRight w:val="0"/>
      <w:marTop w:val="0"/>
      <w:marBottom w:val="0"/>
      <w:divBdr>
        <w:top w:val="none" w:sz="0" w:space="0" w:color="auto"/>
        <w:left w:val="none" w:sz="0" w:space="0" w:color="auto"/>
        <w:bottom w:val="none" w:sz="0" w:space="0" w:color="auto"/>
        <w:right w:val="none" w:sz="0" w:space="0" w:color="auto"/>
      </w:divBdr>
      <w:divsChild>
        <w:div w:id="1750687581">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76612499">
      <w:bodyDiv w:val="1"/>
      <w:marLeft w:val="0"/>
      <w:marRight w:val="0"/>
      <w:marTop w:val="0"/>
      <w:marBottom w:val="0"/>
      <w:divBdr>
        <w:top w:val="none" w:sz="0" w:space="0" w:color="auto"/>
        <w:left w:val="none" w:sz="0" w:space="0" w:color="auto"/>
        <w:bottom w:val="none" w:sz="0" w:space="0" w:color="auto"/>
        <w:right w:val="none" w:sz="0" w:space="0" w:color="auto"/>
      </w:divBdr>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59184887">
      <w:bodyDiv w:val="1"/>
      <w:marLeft w:val="0"/>
      <w:marRight w:val="0"/>
      <w:marTop w:val="0"/>
      <w:marBottom w:val="0"/>
      <w:divBdr>
        <w:top w:val="none" w:sz="0" w:space="0" w:color="auto"/>
        <w:left w:val="none" w:sz="0" w:space="0" w:color="auto"/>
        <w:bottom w:val="none" w:sz="0" w:space="0" w:color="auto"/>
        <w:right w:val="none" w:sz="0" w:space="0" w:color="auto"/>
      </w:divBdr>
      <w:divsChild>
        <w:div w:id="806776313">
          <w:marLeft w:val="547"/>
          <w:marRight w:val="0"/>
          <w:marTop w:val="96"/>
          <w:marBottom w:val="0"/>
          <w:divBdr>
            <w:top w:val="none" w:sz="0" w:space="0" w:color="auto"/>
            <w:left w:val="none" w:sz="0" w:space="0" w:color="auto"/>
            <w:bottom w:val="none" w:sz="0" w:space="0" w:color="auto"/>
            <w:right w:val="none" w:sz="0" w:space="0" w:color="auto"/>
          </w:divBdr>
        </w:div>
        <w:div w:id="2011519020">
          <w:marLeft w:val="1166"/>
          <w:marRight w:val="0"/>
          <w:marTop w:val="86"/>
          <w:marBottom w:val="0"/>
          <w:divBdr>
            <w:top w:val="none" w:sz="0" w:space="0" w:color="auto"/>
            <w:left w:val="none" w:sz="0" w:space="0" w:color="auto"/>
            <w:bottom w:val="none" w:sz="0" w:space="0" w:color="auto"/>
            <w:right w:val="none" w:sz="0" w:space="0" w:color="auto"/>
          </w:divBdr>
        </w:div>
      </w:divsChild>
    </w:div>
    <w:div w:id="790828645">
      <w:bodyDiv w:val="1"/>
      <w:marLeft w:val="0"/>
      <w:marRight w:val="0"/>
      <w:marTop w:val="0"/>
      <w:marBottom w:val="0"/>
      <w:divBdr>
        <w:top w:val="none" w:sz="0" w:space="0" w:color="auto"/>
        <w:left w:val="none" w:sz="0" w:space="0" w:color="auto"/>
        <w:bottom w:val="none" w:sz="0" w:space="0" w:color="auto"/>
        <w:right w:val="none" w:sz="0" w:space="0" w:color="auto"/>
      </w:divBdr>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29585113">
      <w:bodyDiv w:val="1"/>
      <w:marLeft w:val="0"/>
      <w:marRight w:val="0"/>
      <w:marTop w:val="0"/>
      <w:marBottom w:val="0"/>
      <w:divBdr>
        <w:top w:val="none" w:sz="0" w:space="0" w:color="auto"/>
        <w:left w:val="none" w:sz="0" w:space="0" w:color="auto"/>
        <w:bottom w:val="none" w:sz="0" w:space="0" w:color="auto"/>
        <w:right w:val="none" w:sz="0" w:space="0" w:color="auto"/>
      </w:divBdr>
      <w:divsChild>
        <w:div w:id="1195657496">
          <w:marLeft w:val="1166"/>
          <w:marRight w:val="0"/>
          <w:marTop w:val="77"/>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5282438">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5640041">
      <w:bodyDiv w:val="1"/>
      <w:marLeft w:val="0"/>
      <w:marRight w:val="0"/>
      <w:marTop w:val="0"/>
      <w:marBottom w:val="0"/>
      <w:divBdr>
        <w:top w:val="none" w:sz="0" w:space="0" w:color="auto"/>
        <w:left w:val="none" w:sz="0" w:space="0" w:color="auto"/>
        <w:bottom w:val="none" w:sz="0" w:space="0" w:color="auto"/>
        <w:right w:val="none" w:sz="0" w:space="0" w:color="auto"/>
      </w:divBdr>
      <w:divsChild>
        <w:div w:id="258947962">
          <w:marLeft w:val="1800"/>
          <w:marRight w:val="0"/>
          <w:marTop w:val="77"/>
          <w:marBottom w:val="0"/>
          <w:divBdr>
            <w:top w:val="none" w:sz="0" w:space="0" w:color="auto"/>
            <w:left w:val="none" w:sz="0" w:space="0" w:color="auto"/>
            <w:bottom w:val="none" w:sz="0" w:space="0" w:color="auto"/>
            <w:right w:val="none" w:sz="0" w:space="0" w:color="auto"/>
          </w:divBdr>
        </w:div>
        <w:div w:id="1643846939">
          <w:marLeft w:val="1166"/>
          <w:marRight w:val="0"/>
          <w:marTop w:val="86"/>
          <w:marBottom w:val="0"/>
          <w:divBdr>
            <w:top w:val="none" w:sz="0" w:space="0" w:color="auto"/>
            <w:left w:val="none" w:sz="0" w:space="0" w:color="auto"/>
            <w:bottom w:val="none" w:sz="0" w:space="0" w:color="auto"/>
            <w:right w:val="none" w:sz="0" w:space="0" w:color="auto"/>
          </w:divBdr>
        </w:div>
        <w:div w:id="1798571908">
          <w:marLeft w:val="1800"/>
          <w:marRight w:val="0"/>
          <w:marTop w:val="77"/>
          <w:marBottom w:val="0"/>
          <w:divBdr>
            <w:top w:val="none" w:sz="0" w:space="0" w:color="auto"/>
            <w:left w:val="none" w:sz="0" w:space="0" w:color="auto"/>
            <w:bottom w:val="none" w:sz="0" w:space="0" w:color="auto"/>
            <w:right w:val="none" w:sz="0" w:space="0" w:color="auto"/>
          </w:divBdr>
        </w:div>
      </w:divsChild>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64557096">
      <w:bodyDiv w:val="1"/>
      <w:marLeft w:val="0"/>
      <w:marRight w:val="0"/>
      <w:marTop w:val="0"/>
      <w:marBottom w:val="0"/>
      <w:divBdr>
        <w:top w:val="none" w:sz="0" w:space="0" w:color="auto"/>
        <w:left w:val="none" w:sz="0" w:space="0" w:color="auto"/>
        <w:bottom w:val="none" w:sz="0" w:space="0" w:color="auto"/>
        <w:right w:val="none" w:sz="0" w:space="0" w:color="auto"/>
      </w:divBdr>
      <w:divsChild>
        <w:div w:id="179511600">
          <w:marLeft w:val="1166"/>
          <w:marRight w:val="0"/>
          <w:marTop w:val="86"/>
          <w:marBottom w:val="0"/>
          <w:divBdr>
            <w:top w:val="none" w:sz="0" w:space="0" w:color="auto"/>
            <w:left w:val="none" w:sz="0" w:space="0" w:color="auto"/>
            <w:bottom w:val="none" w:sz="0" w:space="0" w:color="auto"/>
            <w:right w:val="none" w:sz="0" w:space="0" w:color="auto"/>
          </w:divBdr>
        </w:div>
        <w:div w:id="1156652834">
          <w:marLeft w:val="1800"/>
          <w:marRight w:val="0"/>
          <w:marTop w:val="77"/>
          <w:marBottom w:val="0"/>
          <w:divBdr>
            <w:top w:val="none" w:sz="0" w:space="0" w:color="auto"/>
            <w:left w:val="none" w:sz="0" w:space="0" w:color="auto"/>
            <w:bottom w:val="none" w:sz="0" w:space="0" w:color="auto"/>
            <w:right w:val="none" w:sz="0" w:space="0" w:color="auto"/>
          </w:divBdr>
        </w:div>
        <w:div w:id="1344018701">
          <w:marLeft w:val="1800"/>
          <w:marRight w:val="0"/>
          <w:marTop w:val="77"/>
          <w:marBottom w:val="0"/>
          <w:divBdr>
            <w:top w:val="none" w:sz="0" w:space="0" w:color="auto"/>
            <w:left w:val="none" w:sz="0" w:space="0" w:color="auto"/>
            <w:bottom w:val="none" w:sz="0" w:space="0" w:color="auto"/>
            <w:right w:val="none" w:sz="0" w:space="0" w:color="auto"/>
          </w:divBdr>
        </w:div>
        <w:div w:id="1734281092">
          <w:marLeft w:val="1166"/>
          <w:marRight w:val="0"/>
          <w:marTop w:val="86"/>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32587684">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07372445">
      <w:bodyDiv w:val="1"/>
      <w:marLeft w:val="0"/>
      <w:marRight w:val="0"/>
      <w:marTop w:val="0"/>
      <w:marBottom w:val="0"/>
      <w:divBdr>
        <w:top w:val="none" w:sz="0" w:space="0" w:color="auto"/>
        <w:left w:val="none" w:sz="0" w:space="0" w:color="auto"/>
        <w:bottom w:val="none" w:sz="0" w:space="0" w:color="auto"/>
        <w:right w:val="none" w:sz="0" w:space="0" w:color="auto"/>
      </w:divBdr>
      <w:divsChild>
        <w:div w:id="313991717">
          <w:marLeft w:val="1166"/>
          <w:marRight w:val="0"/>
          <w:marTop w:val="77"/>
          <w:marBottom w:val="0"/>
          <w:divBdr>
            <w:top w:val="none" w:sz="0" w:space="0" w:color="auto"/>
            <w:left w:val="none" w:sz="0" w:space="0" w:color="auto"/>
            <w:bottom w:val="none" w:sz="0" w:space="0" w:color="auto"/>
            <w:right w:val="none" w:sz="0" w:space="0" w:color="auto"/>
          </w:divBdr>
        </w:div>
      </w:divsChild>
    </w:div>
    <w:div w:id="1740245323">
      <w:bodyDiv w:val="1"/>
      <w:marLeft w:val="0"/>
      <w:marRight w:val="0"/>
      <w:marTop w:val="0"/>
      <w:marBottom w:val="0"/>
      <w:divBdr>
        <w:top w:val="none" w:sz="0" w:space="0" w:color="auto"/>
        <w:left w:val="none" w:sz="0" w:space="0" w:color="auto"/>
        <w:bottom w:val="none" w:sz="0" w:space="0" w:color="auto"/>
        <w:right w:val="none" w:sz="0" w:space="0" w:color="auto"/>
      </w:divBdr>
      <w:divsChild>
        <w:div w:id="1400787457">
          <w:marLeft w:val="547"/>
          <w:marRight w:val="0"/>
          <w:marTop w:val="96"/>
          <w:marBottom w:val="0"/>
          <w:divBdr>
            <w:top w:val="none" w:sz="0" w:space="0" w:color="auto"/>
            <w:left w:val="none" w:sz="0" w:space="0" w:color="auto"/>
            <w:bottom w:val="none" w:sz="0" w:space="0" w:color="auto"/>
            <w:right w:val="none" w:sz="0" w:space="0" w:color="auto"/>
          </w:divBdr>
        </w:div>
        <w:div w:id="1984382263">
          <w:marLeft w:val="1166"/>
          <w:marRight w:val="0"/>
          <w:marTop w:val="86"/>
          <w:marBottom w:val="0"/>
          <w:divBdr>
            <w:top w:val="none" w:sz="0" w:space="0" w:color="auto"/>
            <w:left w:val="none" w:sz="0" w:space="0" w:color="auto"/>
            <w:bottom w:val="none" w:sz="0" w:space="0" w:color="auto"/>
            <w:right w:val="none" w:sz="0" w:space="0" w:color="auto"/>
          </w:divBdr>
        </w:div>
      </w:divsChild>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8639225">
      <w:bodyDiv w:val="1"/>
      <w:marLeft w:val="0"/>
      <w:marRight w:val="0"/>
      <w:marTop w:val="0"/>
      <w:marBottom w:val="0"/>
      <w:divBdr>
        <w:top w:val="none" w:sz="0" w:space="0" w:color="auto"/>
        <w:left w:val="none" w:sz="0" w:space="0" w:color="auto"/>
        <w:bottom w:val="none" w:sz="0" w:space="0" w:color="auto"/>
        <w:right w:val="none" w:sz="0" w:space="0" w:color="auto"/>
      </w:divBdr>
      <w:divsChild>
        <w:div w:id="370687460">
          <w:marLeft w:val="1166"/>
          <w:marRight w:val="0"/>
          <w:marTop w:val="86"/>
          <w:marBottom w:val="0"/>
          <w:divBdr>
            <w:top w:val="none" w:sz="0" w:space="0" w:color="auto"/>
            <w:left w:val="none" w:sz="0" w:space="0" w:color="auto"/>
            <w:bottom w:val="none" w:sz="0" w:space="0" w:color="auto"/>
            <w:right w:val="none" w:sz="0" w:space="0" w:color="auto"/>
          </w:divBdr>
        </w:div>
        <w:div w:id="934242075">
          <w:marLeft w:val="1166"/>
          <w:marRight w:val="0"/>
          <w:marTop w:val="86"/>
          <w:marBottom w:val="0"/>
          <w:divBdr>
            <w:top w:val="none" w:sz="0" w:space="0" w:color="auto"/>
            <w:left w:val="none" w:sz="0" w:space="0" w:color="auto"/>
            <w:bottom w:val="none" w:sz="0" w:space="0" w:color="auto"/>
            <w:right w:val="none" w:sz="0" w:space="0" w:color="auto"/>
          </w:divBdr>
        </w:div>
        <w:div w:id="1273777937">
          <w:marLeft w:val="1800"/>
          <w:marRight w:val="0"/>
          <w:marTop w:val="77"/>
          <w:marBottom w:val="0"/>
          <w:divBdr>
            <w:top w:val="none" w:sz="0" w:space="0" w:color="auto"/>
            <w:left w:val="none" w:sz="0" w:space="0" w:color="auto"/>
            <w:bottom w:val="none" w:sz="0" w:space="0" w:color="auto"/>
            <w:right w:val="none" w:sz="0" w:space="0" w:color="auto"/>
          </w:divBdr>
        </w:div>
        <w:div w:id="1661235027">
          <w:marLeft w:val="1800"/>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75801098">
      <w:bodyDiv w:val="1"/>
      <w:marLeft w:val="0"/>
      <w:marRight w:val="0"/>
      <w:marTop w:val="0"/>
      <w:marBottom w:val="0"/>
      <w:divBdr>
        <w:top w:val="none" w:sz="0" w:space="0" w:color="auto"/>
        <w:left w:val="none" w:sz="0" w:space="0" w:color="auto"/>
        <w:bottom w:val="none" w:sz="0" w:space="0" w:color="auto"/>
        <w:right w:val="none" w:sz="0" w:space="0" w:color="auto"/>
      </w:divBdr>
      <w:divsChild>
        <w:div w:id="1023243348">
          <w:marLeft w:val="1166"/>
          <w:marRight w:val="0"/>
          <w:marTop w:val="77"/>
          <w:marBottom w:val="0"/>
          <w:divBdr>
            <w:top w:val="none" w:sz="0" w:space="0" w:color="auto"/>
            <w:left w:val="none" w:sz="0" w:space="0" w:color="auto"/>
            <w:bottom w:val="none" w:sz="0" w:space="0" w:color="auto"/>
            <w:right w:val="none" w:sz="0" w:space="0" w:color="auto"/>
          </w:divBdr>
        </w:div>
      </w:divsChild>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006199787">
      <w:bodyDiv w:val="1"/>
      <w:marLeft w:val="0"/>
      <w:marRight w:val="0"/>
      <w:marTop w:val="0"/>
      <w:marBottom w:val="0"/>
      <w:divBdr>
        <w:top w:val="none" w:sz="0" w:space="0" w:color="auto"/>
        <w:left w:val="none" w:sz="0" w:space="0" w:color="auto"/>
        <w:bottom w:val="none" w:sz="0" w:space="0" w:color="auto"/>
        <w:right w:val="none" w:sz="0" w:space="0" w:color="auto"/>
      </w:divBdr>
      <w:divsChild>
        <w:div w:id="1684816266">
          <w:marLeft w:val="1166"/>
          <w:marRight w:val="0"/>
          <w:marTop w:val="77"/>
          <w:marBottom w:val="0"/>
          <w:divBdr>
            <w:top w:val="none" w:sz="0" w:space="0" w:color="auto"/>
            <w:left w:val="none" w:sz="0" w:space="0" w:color="auto"/>
            <w:bottom w:val="none" w:sz="0" w:space="0" w:color="auto"/>
            <w:right w:val="none" w:sz="0" w:space="0" w:color="auto"/>
          </w:divBdr>
        </w:div>
      </w:divsChild>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591F5-22F5-4570-B743-FFB32903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2150</Words>
  <Characters>12255</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3</cp:revision>
  <cp:lastPrinted>2012-01-30T15:18:00Z</cp:lastPrinted>
  <dcterms:created xsi:type="dcterms:W3CDTF">2016-05-14T01:59:00Z</dcterms:created>
  <dcterms:modified xsi:type="dcterms:W3CDTF">2016-05-14T01:59:00Z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